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F7BB" w14:textId="77777777" w:rsidR="00CE7176" w:rsidRPr="000A6F82" w:rsidRDefault="00CE7176" w:rsidP="00F94C80">
      <w:pPr>
        <w:rPr>
          <w:rFonts w:cs="Arial"/>
          <w:b/>
        </w:rPr>
      </w:pPr>
    </w:p>
    <w:p w14:paraId="3C1D87F7" w14:textId="77777777" w:rsidR="00AE3771" w:rsidRDefault="00C656D8" w:rsidP="00926F1B">
      <w:pPr>
        <w:ind w:left="1440"/>
        <w:jc w:val="center"/>
        <w:rPr>
          <w:rFonts w:cs="Arial"/>
          <w:b/>
        </w:rPr>
      </w:pPr>
      <w:r w:rsidRPr="000A6F82">
        <w:rPr>
          <w:rFonts w:cs="Arial"/>
          <w:b/>
        </w:rPr>
        <w:t>JOB</w:t>
      </w:r>
      <w:r w:rsidR="00340B51" w:rsidRPr="000A6F82">
        <w:rPr>
          <w:rFonts w:cs="Arial"/>
          <w:b/>
        </w:rPr>
        <w:t xml:space="preserve"> DESCRIPTION</w:t>
      </w:r>
    </w:p>
    <w:p w14:paraId="53F5F010" w14:textId="77777777" w:rsidR="00926F1B" w:rsidRDefault="00926F1B" w:rsidP="00926F1B">
      <w:pPr>
        <w:rPr>
          <w:rFonts w:cs="Arial"/>
          <w:b/>
        </w:rPr>
      </w:pPr>
    </w:p>
    <w:p w14:paraId="1D076DC8" w14:textId="39596901" w:rsidR="00926F1B" w:rsidRPr="00F62309" w:rsidRDefault="00926F1B" w:rsidP="00926F1B">
      <w:pPr>
        <w:tabs>
          <w:tab w:val="left" w:pos="426"/>
          <w:tab w:val="left" w:pos="3402"/>
        </w:tabs>
        <w:rPr>
          <w:rFonts w:cs="Arial"/>
          <w:b/>
          <w:color w:val="000000"/>
        </w:rPr>
      </w:pPr>
      <w:r w:rsidRPr="00F62309">
        <w:rPr>
          <w:rFonts w:cs="Arial"/>
          <w:b/>
          <w:color w:val="000000"/>
        </w:rPr>
        <w:t>1. JOB TITLE:</w:t>
      </w:r>
      <w:r w:rsidRPr="00926F1B">
        <w:rPr>
          <w:rFonts w:cs="Arial"/>
          <w:b/>
        </w:rPr>
        <w:t xml:space="preserve"> </w:t>
      </w:r>
      <w:r w:rsidR="00EF1324" w:rsidRPr="00EF1324">
        <w:rPr>
          <w:rFonts w:cs="Arial"/>
        </w:rPr>
        <w:t xml:space="preserve">Senior Lecturer in </w:t>
      </w:r>
      <w:r w:rsidR="00125F37">
        <w:rPr>
          <w:rFonts w:cs="Arial"/>
        </w:rPr>
        <w:t>Computer Science (Networking)</w:t>
      </w:r>
      <w:r w:rsidR="00EF1324">
        <w:rPr>
          <w:rFonts w:cs="Arial"/>
        </w:rPr>
        <w:t xml:space="preserve"> </w:t>
      </w:r>
      <w:r w:rsidRPr="00926F1B">
        <w:rPr>
          <w:rFonts w:cs="Arial"/>
        </w:rPr>
        <w:t>(TSR 4)</w:t>
      </w:r>
    </w:p>
    <w:p w14:paraId="410B4E93" w14:textId="77777777" w:rsidR="00926F1B" w:rsidRPr="00F62309" w:rsidRDefault="00926F1B" w:rsidP="00926F1B">
      <w:pPr>
        <w:tabs>
          <w:tab w:val="left" w:pos="426"/>
          <w:tab w:val="left" w:pos="3402"/>
        </w:tabs>
        <w:rPr>
          <w:rFonts w:cs="Arial"/>
          <w:b/>
          <w:color w:val="000000"/>
        </w:rPr>
      </w:pPr>
    </w:p>
    <w:p w14:paraId="3EBE0CCB" w14:textId="72F2C4CE" w:rsidR="00926F1B" w:rsidRDefault="00926F1B" w:rsidP="00926F1B">
      <w:pPr>
        <w:tabs>
          <w:tab w:val="left" w:pos="426"/>
          <w:tab w:val="left" w:pos="3402"/>
        </w:tabs>
        <w:rPr>
          <w:rFonts w:cs="Arial"/>
          <w:bCs/>
          <w:color w:val="000000"/>
        </w:rPr>
      </w:pPr>
      <w:r w:rsidRPr="00F62309">
        <w:rPr>
          <w:rFonts w:cs="Arial"/>
          <w:b/>
          <w:color w:val="000000"/>
        </w:rPr>
        <w:t xml:space="preserve">2. </w:t>
      </w:r>
      <w:r>
        <w:rPr>
          <w:rFonts w:cs="Arial"/>
          <w:b/>
          <w:color w:val="000000"/>
        </w:rPr>
        <w:t xml:space="preserve">HRMS REFERENCE NUMBER: </w:t>
      </w:r>
      <w:r w:rsidR="008758D0">
        <w:rPr>
          <w:rFonts w:cs="Arial"/>
          <w:bCs/>
          <w:color w:val="000000"/>
        </w:rPr>
        <w:t>RA</w:t>
      </w:r>
      <w:r w:rsidR="003F3B4B" w:rsidRPr="003F3B4B">
        <w:rPr>
          <w:rFonts w:cs="Arial"/>
          <w:bCs/>
          <w:color w:val="000000"/>
        </w:rPr>
        <w:t>0157-25</w:t>
      </w:r>
    </w:p>
    <w:p w14:paraId="65F015B0" w14:textId="77777777" w:rsidR="00667FFA" w:rsidRDefault="00667FFA" w:rsidP="00926F1B">
      <w:pPr>
        <w:tabs>
          <w:tab w:val="left" w:pos="426"/>
          <w:tab w:val="left" w:pos="3402"/>
        </w:tabs>
        <w:rPr>
          <w:rFonts w:cs="Arial"/>
          <w:b/>
          <w:color w:val="000000"/>
        </w:rPr>
      </w:pPr>
    </w:p>
    <w:p w14:paraId="1BFD9ED1" w14:textId="68095AFD" w:rsidR="00926F1B" w:rsidRPr="00F62309" w:rsidRDefault="00926F1B" w:rsidP="00926F1B">
      <w:pPr>
        <w:tabs>
          <w:tab w:val="left" w:pos="426"/>
          <w:tab w:val="left" w:pos="3402"/>
        </w:tabs>
        <w:rPr>
          <w:rFonts w:cs="Arial"/>
          <w:b/>
          <w:color w:val="000000"/>
        </w:rPr>
      </w:pPr>
      <w:r>
        <w:rPr>
          <w:rFonts w:cs="Arial"/>
          <w:b/>
          <w:color w:val="000000"/>
        </w:rPr>
        <w:t xml:space="preserve">3. </w:t>
      </w:r>
      <w:r w:rsidRPr="00F62309">
        <w:rPr>
          <w:rFonts w:cs="Arial"/>
          <w:b/>
          <w:color w:val="000000"/>
        </w:rPr>
        <w:t>ROLE CODE:</w:t>
      </w:r>
      <w:r w:rsidR="00667FFA">
        <w:rPr>
          <w:rFonts w:cs="Arial"/>
          <w:b/>
          <w:color w:val="000000"/>
        </w:rPr>
        <w:tab/>
      </w:r>
      <w:r w:rsidR="00667FFA" w:rsidRPr="00667FFA">
        <w:rPr>
          <w:rFonts w:cs="Arial"/>
          <w:bCs/>
          <w:color w:val="000000"/>
        </w:rPr>
        <w:t>FINLECTSR4</w:t>
      </w:r>
    </w:p>
    <w:p w14:paraId="6BC26DF2" w14:textId="77777777" w:rsidR="00926F1B" w:rsidRPr="00F62309" w:rsidRDefault="00926F1B" w:rsidP="00926F1B">
      <w:pPr>
        <w:tabs>
          <w:tab w:val="left" w:pos="426"/>
          <w:tab w:val="left" w:pos="3402"/>
        </w:tabs>
        <w:rPr>
          <w:rFonts w:cs="Arial"/>
          <w:b/>
          <w:color w:val="000000"/>
        </w:rPr>
      </w:pPr>
    </w:p>
    <w:p w14:paraId="1D00DBB2" w14:textId="6409FB31" w:rsidR="00926F1B" w:rsidRPr="00F62309" w:rsidRDefault="00926F1B" w:rsidP="00926F1B">
      <w:pPr>
        <w:tabs>
          <w:tab w:val="left" w:pos="426"/>
          <w:tab w:val="left" w:pos="3402"/>
        </w:tabs>
        <w:rPr>
          <w:rFonts w:cs="Arial"/>
          <w:color w:val="000000"/>
        </w:rPr>
      </w:pPr>
      <w:r>
        <w:rPr>
          <w:rFonts w:cs="Arial"/>
          <w:b/>
          <w:color w:val="000000"/>
        </w:rPr>
        <w:t>4.</w:t>
      </w:r>
      <w:r w:rsidRPr="00F62309">
        <w:rPr>
          <w:rFonts w:cs="Arial"/>
          <w:b/>
          <w:color w:val="000000"/>
        </w:rPr>
        <w:t xml:space="preserve"> DEPARTMENT:</w:t>
      </w:r>
      <w:r w:rsidRPr="00F62309">
        <w:rPr>
          <w:rFonts w:cs="Arial"/>
          <w:color w:val="000000"/>
        </w:rPr>
        <w:tab/>
      </w:r>
      <w:r w:rsidR="00EF1324">
        <w:rPr>
          <w:rFonts w:cs="Arial"/>
          <w:color w:val="000000"/>
        </w:rPr>
        <w:t>School of Computer and Engineering Sciences</w:t>
      </w:r>
    </w:p>
    <w:p w14:paraId="44F8FC07" w14:textId="77777777" w:rsidR="00926F1B" w:rsidRPr="00F62309" w:rsidRDefault="00926F1B" w:rsidP="00926F1B">
      <w:pPr>
        <w:tabs>
          <w:tab w:val="left" w:pos="426"/>
          <w:tab w:val="left" w:pos="3402"/>
        </w:tabs>
        <w:rPr>
          <w:rFonts w:cs="Arial"/>
          <w:color w:val="000000"/>
        </w:rPr>
      </w:pPr>
    </w:p>
    <w:p w14:paraId="1EE97382" w14:textId="77777777" w:rsidR="00926F1B" w:rsidRPr="00F62309" w:rsidRDefault="00926F1B" w:rsidP="00926F1B">
      <w:pPr>
        <w:tabs>
          <w:tab w:val="left" w:pos="426"/>
          <w:tab w:val="left" w:pos="3402"/>
        </w:tabs>
        <w:rPr>
          <w:rFonts w:cs="Arial"/>
          <w:color w:val="000000"/>
        </w:rPr>
      </w:pPr>
      <w:r>
        <w:rPr>
          <w:rFonts w:cs="Arial"/>
          <w:b/>
          <w:color w:val="000000"/>
        </w:rPr>
        <w:t>5</w:t>
      </w:r>
      <w:r w:rsidRPr="00F62309">
        <w:rPr>
          <w:rFonts w:cs="Arial"/>
          <w:b/>
          <w:color w:val="000000"/>
        </w:rPr>
        <w:t>. ORGANISATION CHART:</w:t>
      </w:r>
    </w:p>
    <w:p w14:paraId="7D010955" w14:textId="562CEBEC" w:rsidR="00926F1B" w:rsidRPr="00F62309" w:rsidRDefault="00667FFA" w:rsidP="00926F1B">
      <w:pPr>
        <w:tabs>
          <w:tab w:val="left" w:pos="426"/>
          <w:tab w:val="left" w:pos="3402"/>
        </w:tabs>
        <w:rPr>
          <w:rFonts w:cs="Arial"/>
          <w:b/>
          <w:color w:val="000000"/>
        </w:rPr>
      </w:pPr>
      <w:r>
        <w:rPr>
          <w:rFonts w:cs="Arial"/>
          <w:noProof/>
          <w:color w:val="000000"/>
        </w:rPr>
        <w:drawing>
          <wp:inline distT="0" distB="0" distL="0" distR="0" wp14:anchorId="323CB5FD" wp14:editId="45AE98E9">
            <wp:extent cx="4275455" cy="2430780"/>
            <wp:effectExtent l="38100" t="19050" r="0" b="0"/>
            <wp:docPr id="2"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BCFEA2E" w14:textId="77777777" w:rsidR="00926F1B" w:rsidRPr="00F62309" w:rsidRDefault="00926F1B" w:rsidP="00926F1B">
      <w:pPr>
        <w:tabs>
          <w:tab w:val="left" w:pos="426"/>
          <w:tab w:val="left" w:pos="3402"/>
        </w:tabs>
        <w:rPr>
          <w:rFonts w:cs="Arial"/>
          <w:b/>
          <w:color w:val="000000"/>
        </w:rPr>
      </w:pPr>
      <w:r>
        <w:rPr>
          <w:rFonts w:cs="Arial"/>
          <w:b/>
          <w:color w:val="000000"/>
        </w:rPr>
        <w:t>6</w:t>
      </w:r>
      <w:r w:rsidRPr="00F62309">
        <w:rPr>
          <w:rFonts w:cs="Arial"/>
          <w:b/>
          <w:color w:val="000000"/>
        </w:rPr>
        <w:t>. JOB PURPOSE:</w:t>
      </w:r>
      <w:r w:rsidRPr="00F62309">
        <w:rPr>
          <w:rFonts w:cs="Arial"/>
          <w:b/>
          <w:color w:val="000000"/>
        </w:rPr>
        <w:tab/>
      </w:r>
    </w:p>
    <w:p w14:paraId="6257BA8E"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provide a supportive learning environment for students to develop graduate level and subject specific skills</w:t>
      </w:r>
      <w:r>
        <w:rPr>
          <w:rFonts w:cs="Arial"/>
        </w:rPr>
        <w:t>.</w:t>
      </w:r>
    </w:p>
    <w:p w14:paraId="5A9CBD3D"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coordinate the delivery of undergraduate and postgraduate programmes</w:t>
      </w:r>
      <w:r>
        <w:rPr>
          <w:rFonts w:cs="Arial"/>
        </w:rPr>
        <w:t>.</w:t>
      </w:r>
    </w:p>
    <w:p w14:paraId="4A14BD54"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develop and implement teaching and learning initiatives.</w:t>
      </w:r>
    </w:p>
    <w:p w14:paraId="18B01623"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contribute to postgraduate taught programmes and participate in research and research supervision</w:t>
      </w:r>
      <w:r>
        <w:rPr>
          <w:rFonts w:cs="Arial"/>
        </w:rPr>
        <w:t>.</w:t>
      </w:r>
    </w:p>
    <w:p w14:paraId="364DEF4B" w14:textId="77777777" w:rsidR="006C004D" w:rsidRPr="006C004D" w:rsidRDefault="006C004D" w:rsidP="006C004D">
      <w:pPr>
        <w:numPr>
          <w:ilvl w:val="0"/>
          <w:numId w:val="1"/>
        </w:numPr>
        <w:tabs>
          <w:tab w:val="clear" w:pos="720"/>
          <w:tab w:val="num" w:pos="360"/>
        </w:tabs>
        <w:overflowPunct w:val="0"/>
        <w:autoSpaceDE w:val="0"/>
        <w:autoSpaceDN w:val="0"/>
        <w:adjustRightInd w:val="0"/>
        <w:ind w:left="360"/>
        <w:textAlignment w:val="baseline"/>
        <w:rPr>
          <w:rFonts w:cs="Arial"/>
        </w:rPr>
      </w:pPr>
      <w:r w:rsidRPr="00700D49">
        <w:t xml:space="preserve">To take on the role of programme leader for a taught degree programme. </w:t>
      </w:r>
    </w:p>
    <w:p w14:paraId="66E1DB06" w14:textId="77777777" w:rsidR="00926F1B" w:rsidRPr="00F62309" w:rsidRDefault="00926F1B" w:rsidP="00926F1B">
      <w:pPr>
        <w:tabs>
          <w:tab w:val="left" w:pos="426"/>
          <w:tab w:val="left" w:pos="3402"/>
        </w:tabs>
        <w:rPr>
          <w:rFonts w:cs="Arial"/>
          <w:b/>
          <w:color w:val="000000"/>
        </w:rPr>
      </w:pPr>
    </w:p>
    <w:p w14:paraId="019C59AA" w14:textId="77777777" w:rsidR="00926F1B" w:rsidRPr="00F62309" w:rsidRDefault="00926F1B" w:rsidP="00926F1B">
      <w:pPr>
        <w:tabs>
          <w:tab w:val="left" w:pos="426"/>
          <w:tab w:val="left" w:pos="3402"/>
        </w:tabs>
        <w:rPr>
          <w:rFonts w:cs="Arial"/>
          <w:b/>
          <w:color w:val="000000"/>
        </w:rPr>
      </w:pPr>
      <w:r>
        <w:rPr>
          <w:rFonts w:cs="Arial"/>
          <w:b/>
          <w:color w:val="000000"/>
        </w:rPr>
        <w:t>7</w:t>
      </w:r>
      <w:r w:rsidRPr="00F62309">
        <w:rPr>
          <w:rFonts w:cs="Arial"/>
          <w:b/>
          <w:color w:val="000000"/>
        </w:rPr>
        <w:t>. BACKGROUND INFORMATION:</w:t>
      </w:r>
    </w:p>
    <w:p w14:paraId="2336A6C6" w14:textId="5364FFC7" w:rsidR="00125F37" w:rsidRPr="00125F37" w:rsidRDefault="00125F37" w:rsidP="00125F37">
      <w:pPr>
        <w:tabs>
          <w:tab w:val="left" w:pos="426"/>
          <w:tab w:val="left" w:pos="3402"/>
        </w:tabs>
        <w:rPr>
          <w:rFonts w:cs="Arial"/>
          <w:bCs/>
          <w:iCs/>
        </w:rPr>
      </w:pPr>
      <w:r w:rsidRPr="00125F37">
        <w:rPr>
          <w:rFonts w:cs="Arial"/>
          <w:bCs/>
          <w:iCs/>
        </w:rPr>
        <w:t xml:space="preserve">Networking is part of the School of Computer and Engineering in the Faculty of Science, Business and Enterprise. The </w:t>
      </w:r>
      <w:proofErr w:type="gramStart"/>
      <w:r w:rsidRPr="00125F37">
        <w:rPr>
          <w:rFonts w:cs="Arial"/>
          <w:bCs/>
          <w:iCs/>
        </w:rPr>
        <w:t>School</w:t>
      </w:r>
      <w:proofErr w:type="gramEnd"/>
      <w:r w:rsidRPr="00125F37">
        <w:rPr>
          <w:rFonts w:cs="Arial"/>
          <w:bCs/>
          <w:iCs/>
        </w:rPr>
        <w:t xml:space="preserve"> is a friendly and active environment offering a range of undergraduate and postgraduate courses, as well as research supervision for MPhil and PhD students. We consistently strive to provide high-quality teaching, as reflected in our recent NSS results, where all subject areas are above the sector average.</w:t>
      </w:r>
    </w:p>
    <w:p w14:paraId="02A8D1D3" w14:textId="77777777" w:rsidR="00125F37" w:rsidRPr="00125F37" w:rsidRDefault="00125F37" w:rsidP="00125F37">
      <w:pPr>
        <w:tabs>
          <w:tab w:val="left" w:pos="426"/>
          <w:tab w:val="left" w:pos="3402"/>
        </w:tabs>
        <w:rPr>
          <w:rFonts w:cs="Arial"/>
          <w:bCs/>
          <w:iCs/>
        </w:rPr>
      </w:pPr>
    </w:p>
    <w:p w14:paraId="70E0757F" w14:textId="610B0B2F" w:rsidR="005522DC" w:rsidRPr="005522DC" w:rsidRDefault="00125F37" w:rsidP="00125F37">
      <w:pPr>
        <w:tabs>
          <w:tab w:val="left" w:pos="426"/>
          <w:tab w:val="left" w:pos="3402"/>
        </w:tabs>
        <w:rPr>
          <w:rFonts w:cs="Arial"/>
          <w:bCs/>
          <w:iCs/>
        </w:rPr>
      </w:pPr>
      <w:r w:rsidRPr="00125F37">
        <w:rPr>
          <w:rFonts w:cs="Arial"/>
          <w:bCs/>
          <w:iCs/>
        </w:rPr>
        <w:t xml:space="preserve">We are </w:t>
      </w:r>
      <w:r w:rsidR="0047677C">
        <w:rPr>
          <w:rFonts w:cs="Arial"/>
          <w:bCs/>
          <w:iCs/>
        </w:rPr>
        <w:t>seeking a Senior Lecturer in Computer Science (Networking) who will excel in higher education teaching and be prepared</w:t>
      </w:r>
      <w:r w:rsidRPr="00125F37">
        <w:rPr>
          <w:rFonts w:cs="Arial"/>
          <w:bCs/>
          <w:iCs/>
        </w:rPr>
        <w:t xml:space="preserve"> to contribute as a dedicated member of our enthusiastic team. The successful candidate will </w:t>
      </w:r>
      <w:r w:rsidR="0047677C">
        <w:rPr>
          <w:rFonts w:cs="Arial"/>
          <w:bCs/>
          <w:iCs/>
        </w:rPr>
        <w:t>possess a comprehensive understanding of modern networking methodologies and technologies, including</w:t>
      </w:r>
      <w:r w:rsidRPr="00125F37">
        <w:rPr>
          <w:rFonts w:cs="Arial"/>
          <w:bCs/>
          <w:iCs/>
        </w:rPr>
        <w:t xml:space="preserve"> network architecture, routing protocols, cloud networking, network security, software-defined networks (SDN), and wireless communication. Knowledge of emerging trends—</w:t>
      </w:r>
      <w:r w:rsidR="00BA56FD">
        <w:rPr>
          <w:rFonts w:cs="Arial"/>
          <w:bCs/>
          <w:iCs/>
        </w:rPr>
        <w:t>such as edge computing, IoT networking, and next-generation network architectures—would also be beneficial in keeping</w:t>
      </w:r>
      <w:r w:rsidRPr="00125F37">
        <w:rPr>
          <w:rFonts w:cs="Arial"/>
          <w:bCs/>
          <w:iCs/>
        </w:rPr>
        <w:t xml:space="preserve"> our curriculum at the forefront of industry developments.</w:t>
      </w:r>
    </w:p>
    <w:p w14:paraId="22DC83A0" w14:textId="6E087F99" w:rsidR="00926F1B" w:rsidRPr="00F62309" w:rsidRDefault="005522DC" w:rsidP="005522DC">
      <w:pPr>
        <w:tabs>
          <w:tab w:val="left" w:pos="426"/>
          <w:tab w:val="left" w:pos="3402"/>
        </w:tabs>
        <w:rPr>
          <w:rFonts w:cs="Arial"/>
          <w:b/>
          <w:color w:val="000000"/>
        </w:rPr>
      </w:pPr>
      <w:r w:rsidRPr="005522DC">
        <w:rPr>
          <w:rFonts w:cs="Arial"/>
          <w:bCs/>
          <w:iCs/>
        </w:rPr>
        <w:lastRenderedPageBreak/>
        <w:t>This role offers the opportunity to make a significant impact on curriculum development, research supervision, and the overall advancement of mechatronics within our School.</w:t>
      </w:r>
    </w:p>
    <w:p w14:paraId="00B25337" w14:textId="77777777" w:rsidR="00926F1B" w:rsidRPr="00F62309" w:rsidRDefault="00926F1B" w:rsidP="00926F1B">
      <w:pPr>
        <w:tabs>
          <w:tab w:val="left" w:pos="426"/>
          <w:tab w:val="left" w:pos="3402"/>
        </w:tabs>
        <w:rPr>
          <w:rFonts w:cs="Arial"/>
          <w:b/>
          <w:color w:val="000000"/>
        </w:rPr>
      </w:pPr>
      <w:r>
        <w:rPr>
          <w:rFonts w:cs="Arial"/>
          <w:b/>
          <w:color w:val="000000"/>
        </w:rPr>
        <w:t>8</w:t>
      </w:r>
      <w:r w:rsidRPr="00F62309">
        <w:rPr>
          <w:rFonts w:cs="Arial"/>
          <w:b/>
          <w:color w:val="000000"/>
        </w:rPr>
        <w:t>. WORK PERFORMED AND/OR KEY RESULT AREAS:</w:t>
      </w:r>
    </w:p>
    <w:p w14:paraId="542F2066" w14:textId="77777777" w:rsidR="00926F1B" w:rsidRDefault="00926F1B" w:rsidP="00926F1B">
      <w:pPr>
        <w:rPr>
          <w:rFonts w:cs="Arial"/>
          <w:b/>
        </w:rPr>
      </w:pPr>
    </w:p>
    <w:p w14:paraId="2EFAC478" w14:textId="77777777" w:rsidR="00926F1B" w:rsidRPr="00F62309" w:rsidRDefault="00926F1B" w:rsidP="00926F1B">
      <w:pPr>
        <w:jc w:val="both"/>
        <w:rPr>
          <w:rFonts w:cs="Arial"/>
          <w:b/>
        </w:rPr>
      </w:pPr>
      <w:r>
        <w:rPr>
          <w:rFonts w:cs="Arial"/>
          <w:b/>
        </w:rPr>
        <w:t>8</w:t>
      </w:r>
      <w:r w:rsidRPr="00F62309">
        <w:rPr>
          <w:rFonts w:cs="Arial"/>
          <w:b/>
        </w:rPr>
        <w:t xml:space="preserve">.1 </w:t>
      </w:r>
      <w:r>
        <w:rPr>
          <w:rFonts w:cs="Arial"/>
          <w:b/>
        </w:rPr>
        <w:t xml:space="preserve">Communicating Effectively </w:t>
      </w:r>
    </w:p>
    <w:p w14:paraId="6550059C"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To facilitate students’ learning through lectures, tutorials and seminars at undergraduate, postgraduate and </w:t>
      </w:r>
      <w:proofErr w:type="gramStart"/>
      <w:r w:rsidRPr="000A6F82">
        <w:rPr>
          <w:rFonts w:cs="Arial"/>
        </w:rPr>
        <w:t>masters</w:t>
      </w:r>
      <w:proofErr w:type="gramEnd"/>
      <w:r w:rsidRPr="000A6F82">
        <w:rPr>
          <w:rFonts w:cs="Arial"/>
        </w:rPr>
        <w:t xml:space="preserve"> levels.</w:t>
      </w:r>
    </w:p>
    <w:p w14:paraId="49F41F97"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To produce </w:t>
      </w:r>
      <w:r>
        <w:rPr>
          <w:rFonts w:cs="Arial"/>
        </w:rPr>
        <w:t>high quality teaching and learning</w:t>
      </w:r>
      <w:r w:rsidRPr="000A6F82">
        <w:rPr>
          <w:rFonts w:cs="Arial"/>
        </w:rPr>
        <w:t xml:space="preserve"> material </w:t>
      </w:r>
      <w:r>
        <w:rPr>
          <w:rFonts w:cs="Arial"/>
        </w:rPr>
        <w:t xml:space="preserve">to support and develop student learning </w:t>
      </w:r>
      <w:r w:rsidRPr="000A6F82">
        <w:rPr>
          <w:rFonts w:cs="Arial"/>
        </w:rPr>
        <w:t>at undergraduate and postgraduate levels.</w:t>
      </w:r>
    </w:p>
    <w:p w14:paraId="356CCF9A"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write and publish research papers</w:t>
      </w:r>
      <w:r>
        <w:rPr>
          <w:rFonts w:cs="Arial"/>
        </w:rPr>
        <w:t>.</w:t>
      </w:r>
    </w:p>
    <w:p w14:paraId="2A65286E"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contribute to the writing of course validation documents as required.</w:t>
      </w:r>
    </w:p>
    <w:p w14:paraId="05CCC381"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contribute to the cross-Faculty development of curriculum and course materials</w:t>
      </w:r>
      <w:r>
        <w:rPr>
          <w:rFonts w:cs="Arial"/>
        </w:rPr>
        <w:t>.</w:t>
      </w:r>
    </w:p>
    <w:p w14:paraId="1B74E08A" w14:textId="77777777" w:rsidR="00926F1B" w:rsidRPr="00F62309" w:rsidRDefault="00926F1B" w:rsidP="00926F1B">
      <w:pPr>
        <w:jc w:val="both"/>
        <w:rPr>
          <w:rFonts w:cs="Arial"/>
          <w:b/>
        </w:rPr>
      </w:pPr>
    </w:p>
    <w:p w14:paraId="6DD6DC35" w14:textId="77777777" w:rsidR="00926F1B" w:rsidRDefault="00926F1B" w:rsidP="00926F1B">
      <w:pPr>
        <w:jc w:val="both"/>
        <w:rPr>
          <w:rFonts w:cs="Arial"/>
          <w:b/>
        </w:rPr>
      </w:pPr>
      <w:r>
        <w:rPr>
          <w:rFonts w:cs="Arial"/>
          <w:b/>
        </w:rPr>
        <w:t>8</w:t>
      </w:r>
      <w:r w:rsidRPr="00F62309">
        <w:rPr>
          <w:rFonts w:cs="Arial"/>
          <w:b/>
        </w:rPr>
        <w:t xml:space="preserve">.2 </w:t>
      </w:r>
      <w:r>
        <w:rPr>
          <w:rFonts w:cs="Arial"/>
          <w:b/>
        </w:rPr>
        <w:t xml:space="preserve">Leadership and Working Collaboratively </w:t>
      </w:r>
    </w:p>
    <w:p w14:paraId="66CAC16E"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To </w:t>
      </w:r>
      <w:r>
        <w:rPr>
          <w:rFonts w:cs="Arial"/>
        </w:rPr>
        <w:t>exercise academic leadership</w:t>
      </w:r>
      <w:r w:rsidRPr="000A6F82">
        <w:rPr>
          <w:rFonts w:cs="Arial"/>
        </w:rPr>
        <w:t xml:space="preserve">, coordinating the efforts of colleagues to deliver </w:t>
      </w:r>
      <w:r>
        <w:rPr>
          <w:rFonts w:cs="Arial"/>
        </w:rPr>
        <w:t xml:space="preserve">module and </w:t>
      </w:r>
      <w:r w:rsidRPr="000A6F82">
        <w:rPr>
          <w:rFonts w:cs="Arial"/>
        </w:rPr>
        <w:t xml:space="preserve">programme objectives. </w:t>
      </w:r>
    </w:p>
    <w:p w14:paraId="0B6B939F" w14:textId="77777777" w:rsidR="00926F1B" w:rsidRPr="00F62309" w:rsidRDefault="00926F1B" w:rsidP="00926F1B">
      <w:pPr>
        <w:jc w:val="both"/>
        <w:rPr>
          <w:rFonts w:cs="Arial"/>
          <w:b/>
        </w:rPr>
      </w:pPr>
    </w:p>
    <w:p w14:paraId="390AFB80" w14:textId="77777777" w:rsidR="00926F1B" w:rsidRPr="00F62309" w:rsidRDefault="00926F1B" w:rsidP="00926F1B">
      <w:pPr>
        <w:jc w:val="both"/>
        <w:rPr>
          <w:rFonts w:cs="Arial"/>
          <w:b/>
        </w:rPr>
      </w:pPr>
      <w:r>
        <w:rPr>
          <w:rFonts w:cs="Arial"/>
          <w:b/>
        </w:rPr>
        <w:t>8</w:t>
      </w:r>
      <w:r w:rsidRPr="00F62309">
        <w:rPr>
          <w:rFonts w:cs="Arial"/>
          <w:b/>
        </w:rPr>
        <w:t>.3 Liaison and Networking</w:t>
      </w:r>
    </w:p>
    <w:p w14:paraId="755F34F0"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be an active member of relevant departmental committees</w:t>
      </w:r>
      <w:r>
        <w:rPr>
          <w:rFonts w:cs="Arial"/>
        </w:rPr>
        <w:t>.</w:t>
      </w:r>
    </w:p>
    <w:p w14:paraId="607EDA6A"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To initiate and lead short term internal networks for e.g. new foundation degrees, co-ordinating teams of staff from university/department and external examiners; to oversee the development of new courses, write documentation, gain accreditation, and secure approval of new courses.  </w:t>
      </w:r>
    </w:p>
    <w:p w14:paraId="7D8DFED4"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chair departmental working groups as required.</w:t>
      </w:r>
    </w:p>
    <w:p w14:paraId="4B76018D" w14:textId="77777777" w:rsidR="00926F1B" w:rsidRPr="00F62309" w:rsidRDefault="00926F1B" w:rsidP="00926F1B">
      <w:pPr>
        <w:jc w:val="both"/>
        <w:rPr>
          <w:rFonts w:cs="Arial"/>
        </w:rPr>
      </w:pPr>
    </w:p>
    <w:p w14:paraId="092665DA" w14:textId="77777777" w:rsidR="00926F1B" w:rsidRPr="00F62309" w:rsidRDefault="00926F1B" w:rsidP="00926F1B">
      <w:pPr>
        <w:jc w:val="both"/>
        <w:rPr>
          <w:rFonts w:cs="Arial"/>
          <w:b/>
        </w:rPr>
      </w:pPr>
      <w:r>
        <w:rPr>
          <w:rFonts w:cs="Arial"/>
          <w:b/>
        </w:rPr>
        <w:t>8</w:t>
      </w:r>
      <w:r w:rsidRPr="00F62309">
        <w:rPr>
          <w:rFonts w:cs="Arial"/>
          <w:b/>
        </w:rPr>
        <w:t xml:space="preserve">.4 </w:t>
      </w:r>
      <w:r>
        <w:rPr>
          <w:rFonts w:cs="Arial"/>
          <w:b/>
        </w:rPr>
        <w:t xml:space="preserve">Delivering a </w:t>
      </w:r>
      <w:proofErr w:type="gramStart"/>
      <w:r>
        <w:rPr>
          <w:rFonts w:cs="Arial"/>
          <w:b/>
        </w:rPr>
        <w:t>High Quality</w:t>
      </w:r>
      <w:proofErr w:type="gramEnd"/>
      <w:r>
        <w:rPr>
          <w:rFonts w:cs="Arial"/>
          <w:b/>
        </w:rPr>
        <w:t xml:space="preserve"> Standard of Service </w:t>
      </w:r>
    </w:p>
    <w:p w14:paraId="211E17B1"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enhance the quality of taught and research programmes at under-graduate and/or postgraduate levels.</w:t>
      </w:r>
    </w:p>
    <w:p w14:paraId="1A7F9D52"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act upon peer observation feedback, student feedback, and external examiner feedback to maintain high quality in learning and teaching.</w:t>
      </w:r>
    </w:p>
    <w:p w14:paraId="2CC31939" w14:textId="77777777" w:rsidR="00926F1B" w:rsidRPr="00F62309" w:rsidRDefault="00926F1B" w:rsidP="00926F1B">
      <w:pPr>
        <w:rPr>
          <w:rFonts w:cs="Arial"/>
        </w:rPr>
      </w:pPr>
    </w:p>
    <w:p w14:paraId="53AB6FA8" w14:textId="77777777" w:rsidR="00926F1B" w:rsidRPr="00F62309" w:rsidRDefault="00926F1B" w:rsidP="00926F1B">
      <w:pPr>
        <w:jc w:val="both"/>
        <w:rPr>
          <w:rFonts w:cs="Arial"/>
          <w:b/>
        </w:rPr>
      </w:pPr>
      <w:r>
        <w:rPr>
          <w:rFonts w:cs="Arial"/>
          <w:b/>
        </w:rPr>
        <w:t>8</w:t>
      </w:r>
      <w:r w:rsidRPr="00F62309">
        <w:rPr>
          <w:rFonts w:cs="Arial"/>
          <w:b/>
        </w:rPr>
        <w:t xml:space="preserve">.5 </w:t>
      </w:r>
      <w:r>
        <w:rPr>
          <w:rFonts w:cs="Arial"/>
          <w:b/>
        </w:rPr>
        <w:t xml:space="preserve">Effective </w:t>
      </w:r>
      <w:r w:rsidRPr="00F62309">
        <w:rPr>
          <w:rFonts w:cs="Arial"/>
          <w:b/>
        </w:rPr>
        <w:t xml:space="preserve">Decision Making </w:t>
      </w:r>
    </w:p>
    <w:p w14:paraId="72E75299"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In the context of the role-holder’s teaching duties, to make independent decisions on the content of individual learning activities and marking for student assessment purposes, and to provide advice to colleagues on such matters</w:t>
      </w:r>
      <w:r>
        <w:rPr>
          <w:rFonts w:cs="Arial"/>
        </w:rPr>
        <w:t>.</w:t>
      </w:r>
    </w:p>
    <w:p w14:paraId="2F58BE3B"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sit on student selection panels as required</w:t>
      </w:r>
      <w:r>
        <w:rPr>
          <w:rFonts w:cs="Arial"/>
        </w:rPr>
        <w:t>.</w:t>
      </w:r>
    </w:p>
    <w:p w14:paraId="7A86A0A4"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make collaborative decisions with programme teams on the content of taught and research programmes at undergraduate and/or postgraduate levels.</w:t>
      </w:r>
    </w:p>
    <w:p w14:paraId="19CDB129"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Provide advice on issues to other members of the department to influence operational decisions within the immediate work area.</w:t>
      </w:r>
    </w:p>
    <w:p w14:paraId="031235DC" w14:textId="77777777" w:rsidR="00926F1B" w:rsidRPr="00F62309" w:rsidRDefault="00926F1B" w:rsidP="00926F1B">
      <w:pPr>
        <w:jc w:val="both"/>
        <w:rPr>
          <w:rFonts w:cs="Arial"/>
        </w:rPr>
      </w:pPr>
    </w:p>
    <w:p w14:paraId="6CA8E2BB" w14:textId="77777777" w:rsidR="00926F1B" w:rsidRPr="00F62309" w:rsidRDefault="00926F1B" w:rsidP="00926F1B">
      <w:pPr>
        <w:jc w:val="both"/>
        <w:rPr>
          <w:rFonts w:cs="Arial"/>
          <w:b/>
        </w:rPr>
      </w:pPr>
      <w:r>
        <w:rPr>
          <w:rFonts w:cs="Arial"/>
          <w:b/>
        </w:rPr>
        <w:t>8</w:t>
      </w:r>
      <w:r w:rsidRPr="00F62309">
        <w:rPr>
          <w:rFonts w:cs="Arial"/>
          <w:b/>
        </w:rPr>
        <w:t xml:space="preserve">.6 </w:t>
      </w:r>
      <w:r>
        <w:rPr>
          <w:rFonts w:cs="Arial"/>
          <w:b/>
        </w:rPr>
        <w:t>Planning and Organising Self and Others</w:t>
      </w:r>
    </w:p>
    <w:p w14:paraId="260F076A" w14:textId="77777777" w:rsidR="00926F1B" w:rsidRP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926F1B">
        <w:rPr>
          <w:rFonts w:cs="Arial"/>
        </w:rPr>
        <w:t>To undertake elements of departmental leadership in areas such as organisation of staff development activities, programme leadership, assessment, students with specific learning needs, use of technology to support learning, or curriculum or student development roles.</w:t>
      </w:r>
    </w:p>
    <w:p w14:paraId="299C3212"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act as module and programme leader as required, co-ordinating the work of module/ programme team to ensure modules are delivered to the standards required &amp; co-ordinate the work of colleagues to identify &amp; respond to students’ needs.</w:t>
      </w:r>
    </w:p>
    <w:p w14:paraId="683997BB" w14:textId="77777777" w:rsidR="00926F1B" w:rsidRPr="00BE27C0"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Pr>
          <w:rFonts w:cs="Arial"/>
        </w:rPr>
        <w:lastRenderedPageBreak/>
        <w:t>To make significant and sustained contributions to the management of the subject area, including planning and resource allocation, policy development and improvement of procedures.</w:t>
      </w:r>
    </w:p>
    <w:p w14:paraId="047ECDCF"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contribute to cross-Faculty programme organisation</w:t>
      </w:r>
      <w:r>
        <w:rPr>
          <w:rFonts w:cs="Arial"/>
        </w:rPr>
        <w:t xml:space="preserve">, contributing to strategic decisions as required. </w:t>
      </w:r>
      <w:r w:rsidRPr="00BE27C0">
        <w:rPr>
          <w:rFonts w:cs="Arial"/>
        </w:rPr>
        <w:t xml:space="preserve"> </w:t>
      </w:r>
      <w:r w:rsidRPr="000A6F82">
        <w:rPr>
          <w:rFonts w:cs="Arial"/>
        </w:rPr>
        <w:t xml:space="preserve"> </w:t>
      </w:r>
    </w:p>
    <w:p w14:paraId="0FAA2EC2"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To be responsible for the co-ordination of administrative duties in areas such as admissions, </w:t>
      </w:r>
      <w:proofErr w:type="gramStart"/>
      <w:r w:rsidRPr="000A6F82">
        <w:rPr>
          <w:rFonts w:cs="Arial"/>
        </w:rPr>
        <w:t>time-tabling</w:t>
      </w:r>
      <w:proofErr w:type="gramEnd"/>
      <w:r w:rsidRPr="000A6F82">
        <w:rPr>
          <w:rFonts w:cs="Arial"/>
        </w:rPr>
        <w:t>, examinations, assessment of progress &amp; student attendance</w:t>
      </w:r>
      <w:r>
        <w:rPr>
          <w:rFonts w:cs="Arial"/>
        </w:rPr>
        <w:t>.</w:t>
      </w:r>
    </w:p>
    <w:p w14:paraId="0ED07091" w14:textId="77777777" w:rsidR="00926F1B" w:rsidRPr="00F62309" w:rsidRDefault="00926F1B" w:rsidP="00926F1B">
      <w:pPr>
        <w:jc w:val="both"/>
        <w:rPr>
          <w:rFonts w:cs="Arial"/>
          <w:b/>
        </w:rPr>
      </w:pPr>
    </w:p>
    <w:p w14:paraId="6D7B24F8" w14:textId="77777777" w:rsidR="00926F1B" w:rsidRPr="00F62309" w:rsidRDefault="00926F1B" w:rsidP="00926F1B">
      <w:pPr>
        <w:jc w:val="both"/>
        <w:rPr>
          <w:rFonts w:cs="Arial"/>
          <w:b/>
        </w:rPr>
      </w:pPr>
      <w:r>
        <w:rPr>
          <w:rFonts w:cs="Arial"/>
          <w:b/>
        </w:rPr>
        <w:t>8</w:t>
      </w:r>
      <w:r w:rsidRPr="00F62309">
        <w:rPr>
          <w:rFonts w:cs="Arial"/>
          <w:b/>
        </w:rPr>
        <w:t xml:space="preserve">.7 </w:t>
      </w:r>
      <w:r>
        <w:rPr>
          <w:rFonts w:cs="Arial"/>
          <w:b/>
        </w:rPr>
        <w:t xml:space="preserve">Innovation and Improvement (Effective </w:t>
      </w:r>
      <w:r w:rsidRPr="00F62309">
        <w:rPr>
          <w:rFonts w:cs="Arial"/>
          <w:b/>
        </w:rPr>
        <w:t>Problem Solving</w:t>
      </w:r>
      <w:r>
        <w:rPr>
          <w:rFonts w:cs="Arial"/>
          <w:b/>
        </w:rPr>
        <w:t>)</w:t>
      </w:r>
    </w:p>
    <w:p w14:paraId="28462413"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deal with problems e.g. a students’ academic progress and personal issues (e.g. responding to needs of students with learning difficulties through referral to the appropriate support departments within the University)</w:t>
      </w:r>
      <w:r>
        <w:rPr>
          <w:rFonts w:cs="Arial"/>
        </w:rPr>
        <w:t>.</w:t>
      </w:r>
      <w:r w:rsidRPr="000A6F82">
        <w:rPr>
          <w:rFonts w:cs="Arial"/>
        </w:rPr>
        <w:t xml:space="preserve"> </w:t>
      </w:r>
    </w:p>
    <w:p w14:paraId="25E2A89F"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design new modules as required</w:t>
      </w:r>
      <w:r>
        <w:rPr>
          <w:rFonts w:cs="Arial"/>
        </w:rPr>
        <w:t xml:space="preserve">.  </w:t>
      </w:r>
    </w:p>
    <w:p w14:paraId="036BACB0"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develop suites of new modules and contribute to overall programme design</w:t>
      </w:r>
      <w:r>
        <w:rPr>
          <w:rFonts w:cs="Arial"/>
        </w:rPr>
        <w:t>.</w:t>
      </w:r>
    </w:p>
    <w:p w14:paraId="54CC9602" w14:textId="77777777" w:rsidR="00926F1B" w:rsidRP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926F1B">
        <w:rPr>
          <w:rFonts w:cs="Arial"/>
        </w:rPr>
        <w:t xml:space="preserve">Work with others to develop ideas for generating income and promoting the subject. </w:t>
      </w:r>
    </w:p>
    <w:p w14:paraId="47A39BCD" w14:textId="77777777" w:rsidR="00926F1B" w:rsidRPr="00F62309" w:rsidRDefault="00926F1B" w:rsidP="00926F1B">
      <w:pPr>
        <w:jc w:val="both"/>
        <w:rPr>
          <w:rFonts w:cs="Arial"/>
        </w:rPr>
      </w:pPr>
    </w:p>
    <w:p w14:paraId="6A9CCF7A" w14:textId="77777777" w:rsidR="00926F1B" w:rsidRPr="00F62309" w:rsidRDefault="00926F1B" w:rsidP="00926F1B">
      <w:pPr>
        <w:jc w:val="both"/>
        <w:rPr>
          <w:rFonts w:cs="Arial"/>
          <w:b/>
        </w:rPr>
      </w:pPr>
      <w:r>
        <w:rPr>
          <w:rFonts w:cs="Arial"/>
          <w:b/>
        </w:rPr>
        <w:t>8</w:t>
      </w:r>
      <w:r w:rsidRPr="00F62309">
        <w:rPr>
          <w:rFonts w:cs="Arial"/>
          <w:b/>
        </w:rPr>
        <w:t>.8 Analysis and Research</w:t>
      </w:r>
    </w:p>
    <w:p w14:paraId="1CD06A84"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research teaching materials and to identify and utilise current best practice in the relevant subject area.</w:t>
      </w:r>
    </w:p>
    <w:p w14:paraId="029312B6"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conduct subject specific, professional &amp; pedagogy research &amp; scholarship at national level</w:t>
      </w:r>
      <w:r>
        <w:rPr>
          <w:rFonts w:cs="Arial"/>
        </w:rPr>
        <w:t>, leading to publications or other outputs</w:t>
      </w:r>
      <w:r w:rsidRPr="000A6F82">
        <w:rPr>
          <w:rFonts w:cs="Arial"/>
        </w:rPr>
        <w:t xml:space="preserve"> as appropriate; identify new trends in best practice in the relevant subject area. </w:t>
      </w:r>
    </w:p>
    <w:p w14:paraId="5F4191E7" w14:textId="77777777" w:rsidR="006C004D" w:rsidRPr="006C004D" w:rsidRDefault="006C004D" w:rsidP="006C004D">
      <w:pPr>
        <w:numPr>
          <w:ilvl w:val="0"/>
          <w:numId w:val="1"/>
        </w:numPr>
        <w:tabs>
          <w:tab w:val="clear" w:pos="720"/>
          <w:tab w:val="num" w:pos="360"/>
        </w:tabs>
        <w:overflowPunct w:val="0"/>
        <w:autoSpaceDE w:val="0"/>
        <w:autoSpaceDN w:val="0"/>
        <w:adjustRightInd w:val="0"/>
        <w:ind w:left="360"/>
        <w:textAlignment w:val="baseline"/>
        <w:rPr>
          <w:rFonts w:cs="Arial"/>
        </w:rPr>
      </w:pPr>
      <w:r w:rsidRPr="00700D49">
        <w:t>To write applications for research funding</w:t>
      </w:r>
    </w:p>
    <w:p w14:paraId="71873730" w14:textId="77777777" w:rsidR="00926F1B" w:rsidRPr="00F62309" w:rsidRDefault="00926F1B" w:rsidP="00926F1B">
      <w:pPr>
        <w:jc w:val="both"/>
        <w:rPr>
          <w:rFonts w:cs="Arial"/>
          <w:b/>
        </w:rPr>
      </w:pPr>
    </w:p>
    <w:p w14:paraId="6B5D2F56" w14:textId="77777777" w:rsidR="00926F1B" w:rsidRPr="00F62309" w:rsidRDefault="00926F1B" w:rsidP="00926F1B">
      <w:pPr>
        <w:jc w:val="both"/>
        <w:rPr>
          <w:rFonts w:cs="Arial"/>
          <w:b/>
        </w:rPr>
      </w:pPr>
      <w:r>
        <w:rPr>
          <w:rFonts w:cs="Arial"/>
          <w:b/>
        </w:rPr>
        <w:t>8</w:t>
      </w:r>
      <w:r w:rsidRPr="00F62309">
        <w:rPr>
          <w:rFonts w:cs="Arial"/>
          <w:b/>
        </w:rPr>
        <w:t>.9 Sensory and Physical Demands</w:t>
      </w:r>
    </w:p>
    <w:p w14:paraId="70EDDCAB"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Standard office environment and equipment reflecting the needs of classroom, laboratory, studio, field and placement activities as appropriate. </w:t>
      </w:r>
    </w:p>
    <w:p w14:paraId="703771A5" w14:textId="77777777" w:rsidR="00926F1B" w:rsidRPr="00F62309" w:rsidRDefault="00926F1B" w:rsidP="00926F1B">
      <w:pPr>
        <w:jc w:val="both"/>
        <w:rPr>
          <w:rFonts w:cs="Arial"/>
          <w:b/>
        </w:rPr>
      </w:pPr>
    </w:p>
    <w:p w14:paraId="1A0FCBF1" w14:textId="77777777" w:rsidR="00926F1B" w:rsidRPr="00F62309" w:rsidRDefault="00926F1B" w:rsidP="00926F1B">
      <w:pPr>
        <w:jc w:val="both"/>
        <w:rPr>
          <w:rFonts w:cs="Arial"/>
          <w:b/>
        </w:rPr>
      </w:pPr>
      <w:r>
        <w:rPr>
          <w:rFonts w:cs="Arial"/>
          <w:b/>
        </w:rPr>
        <w:t>8</w:t>
      </w:r>
      <w:r w:rsidRPr="00F62309">
        <w:rPr>
          <w:rFonts w:cs="Arial"/>
          <w:b/>
        </w:rPr>
        <w:t>.10 Work Environment</w:t>
      </w:r>
    </w:p>
    <w:p w14:paraId="6B0F9FE9"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be responsible for the health and safety of students in their immediate working environment, conducting risk assessments as required.</w:t>
      </w:r>
    </w:p>
    <w:p w14:paraId="517692CC" w14:textId="77777777" w:rsidR="00926F1B" w:rsidRPr="00F62309" w:rsidRDefault="00926F1B" w:rsidP="00926F1B">
      <w:pPr>
        <w:jc w:val="both"/>
        <w:rPr>
          <w:rFonts w:cs="Arial"/>
          <w:b/>
        </w:rPr>
      </w:pPr>
    </w:p>
    <w:p w14:paraId="4CEA7E57" w14:textId="77777777" w:rsidR="00926F1B" w:rsidRPr="00F62309" w:rsidRDefault="00926F1B" w:rsidP="00926F1B">
      <w:pPr>
        <w:jc w:val="both"/>
        <w:rPr>
          <w:rFonts w:cs="Arial"/>
          <w:b/>
        </w:rPr>
      </w:pPr>
      <w:r>
        <w:rPr>
          <w:rFonts w:cs="Arial"/>
          <w:b/>
        </w:rPr>
        <w:t>8</w:t>
      </w:r>
      <w:r w:rsidRPr="00F62309">
        <w:rPr>
          <w:rFonts w:cs="Arial"/>
          <w:b/>
        </w:rPr>
        <w:t>.11 Pastoral Care and Welfare</w:t>
      </w:r>
    </w:p>
    <w:p w14:paraId="5AFDAE77"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Pr>
          <w:rFonts w:cs="Arial"/>
        </w:rPr>
        <w:t>To deal with sensitive issues concerning students and provide support.</w:t>
      </w:r>
    </w:p>
    <w:p w14:paraId="511AE36C"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BE27C0">
        <w:rPr>
          <w:rFonts w:cs="Arial"/>
        </w:rPr>
        <w:t>To act as a Personal Academic Tutor (PAT)</w:t>
      </w:r>
      <w:r>
        <w:rPr>
          <w:rFonts w:cs="Arial"/>
        </w:rPr>
        <w:t>.</w:t>
      </w:r>
    </w:p>
    <w:p w14:paraId="0F93780F" w14:textId="77777777" w:rsidR="00926F1B" w:rsidRPr="00BE27C0"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Pr>
          <w:rFonts w:cs="Arial"/>
        </w:rPr>
        <w:t>To take responsibility for dealing with referred issues for students within own programmes.</w:t>
      </w:r>
    </w:p>
    <w:p w14:paraId="2771986A" w14:textId="77777777" w:rsidR="00926F1B" w:rsidRPr="00F62309" w:rsidRDefault="00926F1B" w:rsidP="00926F1B">
      <w:pPr>
        <w:jc w:val="both"/>
        <w:rPr>
          <w:rFonts w:cs="Arial"/>
        </w:rPr>
      </w:pPr>
    </w:p>
    <w:p w14:paraId="4BF0E07E" w14:textId="77777777" w:rsidR="00926F1B" w:rsidRPr="00F62309" w:rsidRDefault="00926F1B" w:rsidP="00926F1B">
      <w:pPr>
        <w:jc w:val="both"/>
        <w:rPr>
          <w:rFonts w:cs="Arial"/>
          <w:b/>
        </w:rPr>
      </w:pPr>
      <w:r>
        <w:rPr>
          <w:rFonts w:cs="Arial"/>
          <w:b/>
        </w:rPr>
        <w:t>8</w:t>
      </w:r>
      <w:r w:rsidRPr="00F62309">
        <w:rPr>
          <w:rFonts w:cs="Arial"/>
          <w:b/>
        </w:rPr>
        <w:t xml:space="preserve">.12 Team Development </w:t>
      </w:r>
    </w:p>
    <w:p w14:paraId="72E10E46" w14:textId="77777777" w:rsidR="00926F1B" w:rsidRPr="004A5EDE"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4A5EDE">
        <w:rPr>
          <w:rFonts w:cs="Arial"/>
        </w:rPr>
        <w:t>To undertake peer mentoring and review of colleagues.</w:t>
      </w:r>
    </w:p>
    <w:p w14:paraId="3EED7EBA" w14:textId="77777777" w:rsidR="00926F1B" w:rsidRPr="004A5EDE"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4A5EDE">
        <w:rPr>
          <w:rFonts w:cs="Arial"/>
        </w:rPr>
        <w:t>Support the learning of colleagues through coaching and mentoring.</w:t>
      </w:r>
    </w:p>
    <w:p w14:paraId="3823839B" w14:textId="77777777" w:rsidR="00926F1B" w:rsidRPr="00F62309" w:rsidRDefault="00926F1B" w:rsidP="00926F1B">
      <w:pPr>
        <w:jc w:val="both"/>
        <w:rPr>
          <w:rFonts w:cs="Arial"/>
          <w:b/>
        </w:rPr>
      </w:pPr>
    </w:p>
    <w:p w14:paraId="457CA993" w14:textId="77777777" w:rsidR="00926F1B" w:rsidRPr="00F62309" w:rsidRDefault="00926F1B" w:rsidP="00926F1B">
      <w:pPr>
        <w:jc w:val="both"/>
        <w:rPr>
          <w:rFonts w:cs="Arial"/>
          <w:b/>
          <w:bCs/>
          <w:iCs/>
        </w:rPr>
      </w:pPr>
      <w:r>
        <w:rPr>
          <w:rFonts w:cs="Arial"/>
          <w:b/>
        </w:rPr>
        <w:t>8</w:t>
      </w:r>
      <w:r w:rsidRPr="00F62309">
        <w:rPr>
          <w:rFonts w:cs="Arial"/>
          <w:b/>
        </w:rPr>
        <w:t xml:space="preserve">.13 </w:t>
      </w:r>
      <w:r w:rsidRPr="00F62309">
        <w:rPr>
          <w:rFonts w:cs="Arial"/>
          <w:b/>
          <w:bCs/>
          <w:iCs/>
        </w:rPr>
        <w:t>Teaching and Learning Support</w:t>
      </w:r>
    </w:p>
    <w:p w14:paraId="5A824531"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design inductions to modules and programmes for students, adapting delivery to suit learners’ needs</w:t>
      </w:r>
      <w:r>
        <w:rPr>
          <w:rFonts w:cs="Arial"/>
        </w:rPr>
        <w:t>.</w:t>
      </w:r>
      <w:r w:rsidRPr="000A6F82">
        <w:rPr>
          <w:rFonts w:cs="Arial"/>
        </w:rPr>
        <w:t xml:space="preserve"> </w:t>
      </w:r>
    </w:p>
    <w:p w14:paraId="52A54C01"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design and deliver one off lectures or workshops as required, providing feedback on performance</w:t>
      </w:r>
      <w:r>
        <w:rPr>
          <w:rFonts w:cs="Arial"/>
        </w:rPr>
        <w:t>.</w:t>
      </w:r>
    </w:p>
    <w:p w14:paraId="2A61AF16" w14:textId="77777777" w:rsidR="00926F1B" w:rsidRPr="00243A25"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243A25">
        <w:rPr>
          <w:rFonts w:cs="Arial"/>
        </w:rPr>
        <w:t xml:space="preserve">Supervise students’ projects, fieldwork and placements at all levels. </w:t>
      </w:r>
    </w:p>
    <w:p w14:paraId="0086A7FA" w14:textId="77777777" w:rsidR="00926F1B"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BE27C0">
        <w:rPr>
          <w:rFonts w:cs="Arial"/>
        </w:rPr>
        <w:t xml:space="preserve">To </w:t>
      </w:r>
      <w:r>
        <w:rPr>
          <w:rFonts w:cs="Arial"/>
        </w:rPr>
        <w:t xml:space="preserve">develop and </w:t>
      </w:r>
      <w:r w:rsidRPr="00BE27C0">
        <w:rPr>
          <w:rFonts w:cs="Arial"/>
        </w:rPr>
        <w:t xml:space="preserve">design </w:t>
      </w:r>
      <w:r>
        <w:rPr>
          <w:rFonts w:cs="Arial"/>
        </w:rPr>
        <w:t>course content and materials</w:t>
      </w:r>
      <w:r w:rsidRPr="00BE27C0">
        <w:rPr>
          <w:rFonts w:cs="Arial"/>
        </w:rPr>
        <w:t xml:space="preserve"> on a </w:t>
      </w:r>
      <w:proofErr w:type="gramStart"/>
      <w:r w:rsidRPr="00BE27C0">
        <w:rPr>
          <w:rFonts w:cs="Arial"/>
        </w:rPr>
        <w:t>long term</w:t>
      </w:r>
      <w:proofErr w:type="gramEnd"/>
      <w:r>
        <w:rPr>
          <w:rFonts w:cs="Arial"/>
        </w:rPr>
        <w:t xml:space="preserve"> basis, ensuring compliance with the quality standards and regulations of the </w:t>
      </w:r>
      <w:r w:rsidRPr="00E778A7">
        <w:rPr>
          <w:rFonts w:cs="Arial"/>
        </w:rPr>
        <w:t>University</w:t>
      </w:r>
      <w:r>
        <w:rPr>
          <w:rFonts w:cs="Arial"/>
        </w:rPr>
        <w:t xml:space="preserve"> and </w:t>
      </w:r>
      <w:r w:rsidRPr="00E778A7">
        <w:rPr>
          <w:rFonts w:cs="Arial"/>
        </w:rPr>
        <w:t>department</w:t>
      </w:r>
      <w:r w:rsidRPr="00BE27C0">
        <w:rPr>
          <w:rFonts w:cs="Arial"/>
        </w:rPr>
        <w:t>.</w:t>
      </w:r>
    </w:p>
    <w:p w14:paraId="48E6D226" w14:textId="77777777" w:rsidR="00926F1B" w:rsidRPr="00BE27C0"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Pr>
          <w:rFonts w:cs="Arial"/>
        </w:rPr>
        <w:lastRenderedPageBreak/>
        <w:t xml:space="preserve">To conduct seminars and tutorials, </w:t>
      </w:r>
      <w:r w:rsidRPr="00BE27C0">
        <w:rPr>
          <w:rFonts w:cs="Arial"/>
        </w:rPr>
        <w:t>introducing new methods of delivery where required</w:t>
      </w:r>
      <w:r>
        <w:rPr>
          <w:rFonts w:cs="Arial"/>
        </w:rPr>
        <w:t xml:space="preserve">, and to supervise students at all levels across the breadth and depth of the subject area. </w:t>
      </w:r>
    </w:p>
    <w:p w14:paraId="5A18DBB6"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To assess </w:t>
      </w:r>
      <w:proofErr w:type="gramStart"/>
      <w:r w:rsidRPr="000A6F82">
        <w:rPr>
          <w:rFonts w:cs="Arial"/>
        </w:rPr>
        <w:t>students</w:t>
      </w:r>
      <w:proofErr w:type="gramEnd"/>
      <w:r w:rsidRPr="000A6F82">
        <w:rPr>
          <w:rFonts w:cs="Arial"/>
        </w:rPr>
        <w:t xml:space="preserve"> overall performance</w:t>
      </w:r>
      <w:r>
        <w:rPr>
          <w:rFonts w:cs="Arial"/>
        </w:rPr>
        <w:t xml:space="preserve">, through setting/ marking programme work, practical sessions, supervisions, fieldwork and examinations, providing appropriate feedback to students. </w:t>
      </w:r>
      <w:r w:rsidRPr="00BE27C0">
        <w:rPr>
          <w:rFonts w:cs="Arial"/>
        </w:rPr>
        <w:t xml:space="preserve"> </w:t>
      </w:r>
      <w:r w:rsidRPr="000A6F82">
        <w:rPr>
          <w:rFonts w:cs="Arial"/>
        </w:rPr>
        <w:t xml:space="preserve"> </w:t>
      </w:r>
    </w:p>
    <w:p w14:paraId="06B1CD9B"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Responsible for the overall quality auditing of course provision to identify areas where current provision </w:t>
      </w:r>
      <w:proofErr w:type="gramStart"/>
      <w:r w:rsidRPr="000A6F82">
        <w:rPr>
          <w:rFonts w:cs="Arial"/>
        </w:rPr>
        <w:t>is in need of</w:t>
      </w:r>
      <w:proofErr w:type="gramEnd"/>
      <w:r w:rsidRPr="000A6F82">
        <w:rPr>
          <w:rFonts w:cs="Arial"/>
        </w:rPr>
        <w:t xml:space="preserve"> revision or improvement.</w:t>
      </w:r>
    </w:p>
    <w:p w14:paraId="6E2969C7" w14:textId="77777777" w:rsidR="00926F1B" w:rsidRPr="000A6F82" w:rsidRDefault="00926F1B" w:rsidP="004A5EDE">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To contribute to overall curriculum development and course design in specific area of curriculum</w:t>
      </w:r>
      <w:r>
        <w:rPr>
          <w:rFonts w:cs="Arial"/>
        </w:rPr>
        <w:t>.</w:t>
      </w:r>
      <w:r w:rsidRPr="000A6F82">
        <w:rPr>
          <w:rFonts w:cs="Arial"/>
        </w:rPr>
        <w:t xml:space="preserve"> </w:t>
      </w:r>
    </w:p>
    <w:p w14:paraId="45CBF985" w14:textId="77777777" w:rsidR="00926F1B" w:rsidRPr="00F62309" w:rsidRDefault="00926F1B" w:rsidP="00926F1B">
      <w:pPr>
        <w:ind w:firstLine="720"/>
        <w:rPr>
          <w:rFonts w:cs="Arial"/>
          <w:b/>
          <w:color w:val="000000"/>
        </w:rPr>
      </w:pPr>
    </w:p>
    <w:p w14:paraId="3D303178" w14:textId="77777777" w:rsidR="00926F1B" w:rsidRDefault="00926F1B" w:rsidP="00926F1B">
      <w:pPr>
        <w:rPr>
          <w:rFonts w:cs="Arial"/>
          <w:b/>
          <w:color w:val="000000"/>
        </w:rPr>
      </w:pPr>
      <w:r>
        <w:rPr>
          <w:rFonts w:cs="Arial"/>
          <w:b/>
          <w:color w:val="000000"/>
        </w:rPr>
        <w:t>8</w:t>
      </w:r>
      <w:r w:rsidRPr="00F62309">
        <w:rPr>
          <w:rFonts w:cs="Arial"/>
          <w:b/>
          <w:color w:val="000000"/>
        </w:rPr>
        <w:t>.14 Knowledge and Experience</w:t>
      </w:r>
    </w:p>
    <w:p w14:paraId="7CE68D60" w14:textId="77777777" w:rsidR="00926F1B" w:rsidRDefault="00926F1B" w:rsidP="00926F1B">
      <w:pPr>
        <w:rPr>
          <w:rFonts w:cs="Arial"/>
          <w:b/>
          <w:color w:val="000000"/>
        </w:rPr>
      </w:pPr>
    </w:p>
    <w:p w14:paraId="33CA9256" w14:textId="77777777" w:rsidR="00B50BCF" w:rsidRDefault="00B50BCF" w:rsidP="00B50BCF">
      <w:pPr>
        <w:tabs>
          <w:tab w:val="left" w:pos="2520"/>
          <w:tab w:val="left" w:pos="5040"/>
        </w:tabs>
        <w:rPr>
          <w:rFonts w:cs="Arial"/>
          <w:b/>
        </w:rPr>
      </w:pPr>
      <w:r w:rsidRPr="004219D8">
        <w:rPr>
          <w:rFonts w:cs="Arial"/>
          <w:b/>
        </w:rPr>
        <w:t>Qualifications</w:t>
      </w:r>
    </w:p>
    <w:p w14:paraId="7D5CCDD2" w14:textId="77777777" w:rsidR="00B50BCF" w:rsidRDefault="00B50BCF" w:rsidP="00B50BCF">
      <w:pPr>
        <w:tabs>
          <w:tab w:val="left" w:pos="2520"/>
          <w:tab w:val="left" w:pos="5040"/>
        </w:tabs>
        <w:rPr>
          <w:rFonts w:cs="Arial"/>
        </w:rPr>
      </w:pPr>
    </w:p>
    <w:p w14:paraId="6C50F6A9" w14:textId="77777777" w:rsidR="006C004D" w:rsidRPr="000A6F82" w:rsidRDefault="006C004D" w:rsidP="006C004D">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Will be required to have or achieve membership of a relevant professional body (HEA)</w:t>
      </w:r>
      <w:r>
        <w:rPr>
          <w:rFonts w:cs="Arial"/>
        </w:rPr>
        <w:t>.</w:t>
      </w:r>
    </w:p>
    <w:p w14:paraId="79139785" w14:textId="77777777" w:rsidR="006C004D" w:rsidRPr="000A6F82" w:rsidRDefault="006C004D" w:rsidP="006C004D">
      <w:pPr>
        <w:numPr>
          <w:ilvl w:val="0"/>
          <w:numId w:val="1"/>
        </w:numPr>
        <w:tabs>
          <w:tab w:val="clear" w:pos="720"/>
          <w:tab w:val="num" w:pos="360"/>
        </w:tabs>
        <w:overflowPunct w:val="0"/>
        <w:autoSpaceDE w:val="0"/>
        <w:autoSpaceDN w:val="0"/>
        <w:adjustRightInd w:val="0"/>
        <w:ind w:left="360"/>
        <w:textAlignment w:val="baseline"/>
        <w:rPr>
          <w:rFonts w:cs="Arial"/>
        </w:rPr>
      </w:pPr>
      <w:r w:rsidRPr="000A6F82">
        <w:rPr>
          <w:rFonts w:cs="Arial"/>
        </w:rPr>
        <w:t xml:space="preserve">Will be required to </w:t>
      </w:r>
      <w:r>
        <w:rPr>
          <w:rFonts w:cs="Arial"/>
        </w:rPr>
        <w:t xml:space="preserve">hold </w:t>
      </w:r>
      <w:r w:rsidRPr="000A6F82">
        <w:rPr>
          <w:rFonts w:cs="Arial"/>
        </w:rPr>
        <w:t>a doctoral level qualification</w:t>
      </w:r>
      <w:r>
        <w:rPr>
          <w:rFonts w:cs="Arial"/>
        </w:rPr>
        <w:t>.</w:t>
      </w:r>
    </w:p>
    <w:p w14:paraId="7FA8B955" w14:textId="77777777" w:rsidR="00B50BCF" w:rsidRPr="00BE27C0" w:rsidRDefault="00B50BCF" w:rsidP="00B50BCF">
      <w:pPr>
        <w:rPr>
          <w:rFonts w:cs="Arial"/>
        </w:rPr>
      </w:pPr>
    </w:p>
    <w:p w14:paraId="06DAE100" w14:textId="77777777" w:rsidR="00B50BCF" w:rsidRDefault="00B50BCF" w:rsidP="00B50BCF">
      <w:pPr>
        <w:rPr>
          <w:rFonts w:cs="Arial"/>
          <w:b/>
        </w:rPr>
      </w:pPr>
      <w:r w:rsidRPr="004219D8">
        <w:rPr>
          <w:rFonts w:cs="Arial"/>
          <w:b/>
        </w:rPr>
        <w:t>Experience</w:t>
      </w:r>
    </w:p>
    <w:p w14:paraId="15F67EDD" w14:textId="77777777" w:rsidR="00B50BCF" w:rsidRPr="004219D8" w:rsidRDefault="00B50BCF" w:rsidP="00B50BCF">
      <w:pPr>
        <w:rPr>
          <w:rFonts w:cs="Arial"/>
        </w:rPr>
      </w:pPr>
    </w:p>
    <w:p w14:paraId="2C6DB12A"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Must have suitable expertise to deliver lectures in relevant subject area</w:t>
      </w:r>
    </w:p>
    <w:p w14:paraId="073259AD" w14:textId="77777777" w:rsidR="005E4728"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Previous teaching experience in higher education</w:t>
      </w:r>
      <w:r>
        <w:rPr>
          <w:rFonts w:cs="Arial"/>
        </w:rPr>
        <w:t>.</w:t>
      </w:r>
    </w:p>
    <w:p w14:paraId="31A6E4EA"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Pr>
          <w:rFonts w:cs="Arial"/>
        </w:rPr>
        <w:t>Proven and sustained track record of contribution to the development of policy and practice in teaching and learning support.</w:t>
      </w:r>
    </w:p>
    <w:p w14:paraId="6AA8BF25" w14:textId="77777777" w:rsidR="00B50BCF" w:rsidRPr="004219D8" w:rsidRDefault="00B50BCF" w:rsidP="00B50BCF">
      <w:pPr>
        <w:tabs>
          <w:tab w:val="left" w:pos="2520"/>
          <w:tab w:val="left" w:pos="5040"/>
        </w:tabs>
        <w:jc w:val="both"/>
        <w:rPr>
          <w:rFonts w:cs="Arial"/>
          <w:b/>
        </w:rPr>
      </w:pPr>
    </w:p>
    <w:p w14:paraId="66B9DBFC" w14:textId="77777777" w:rsidR="00B50BCF" w:rsidRDefault="00B50BCF" w:rsidP="00B50BCF">
      <w:pPr>
        <w:tabs>
          <w:tab w:val="left" w:pos="2520"/>
          <w:tab w:val="left" w:pos="5040"/>
        </w:tabs>
        <w:jc w:val="both"/>
        <w:rPr>
          <w:rFonts w:cs="Arial"/>
          <w:b/>
        </w:rPr>
      </w:pPr>
      <w:r w:rsidRPr="004219D8">
        <w:rPr>
          <w:rFonts w:cs="Arial"/>
          <w:b/>
        </w:rPr>
        <w:t>Skills/Attributes</w:t>
      </w:r>
    </w:p>
    <w:p w14:paraId="033941D2" w14:textId="77777777" w:rsidR="00B50BCF" w:rsidRPr="004219D8" w:rsidRDefault="00B50BCF" w:rsidP="00B50BCF">
      <w:pPr>
        <w:tabs>
          <w:tab w:val="left" w:pos="2520"/>
          <w:tab w:val="left" w:pos="5040"/>
        </w:tabs>
        <w:jc w:val="both"/>
        <w:rPr>
          <w:rFonts w:cs="Arial"/>
          <w:b/>
        </w:rPr>
      </w:pPr>
    </w:p>
    <w:p w14:paraId="469EBEA6"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An ability to keep abreast of, and lead developments in, teaching and scholarship specific to the subject area</w:t>
      </w:r>
      <w:r>
        <w:rPr>
          <w:rFonts w:cs="Arial"/>
        </w:rPr>
        <w:t>, demonstrated through e.g. attendance at conferences, external contacts and, where appropriate, publication of research.</w:t>
      </w:r>
    </w:p>
    <w:p w14:paraId="5304CA56"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An ability to support students both academically and pastorally</w:t>
      </w:r>
      <w:r>
        <w:rPr>
          <w:rFonts w:cs="Arial"/>
        </w:rPr>
        <w:t>.</w:t>
      </w:r>
    </w:p>
    <w:p w14:paraId="79D32286"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Organisational and administrative skills</w:t>
      </w:r>
      <w:r>
        <w:rPr>
          <w:rFonts w:cs="Arial"/>
        </w:rPr>
        <w:t>.</w:t>
      </w:r>
    </w:p>
    <w:p w14:paraId="33E0745A"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IT skills</w:t>
      </w:r>
      <w:r>
        <w:rPr>
          <w:rFonts w:cs="Arial"/>
        </w:rPr>
        <w:t>.</w:t>
      </w:r>
    </w:p>
    <w:p w14:paraId="44DC7C55" w14:textId="77777777" w:rsidR="005E4728" w:rsidRPr="000A6F82" w:rsidRDefault="005E4728" w:rsidP="0016512B">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0A6F82">
        <w:rPr>
          <w:rFonts w:cs="Arial"/>
        </w:rPr>
        <w:t>An ability to lead and/or work as part of a team.</w:t>
      </w:r>
    </w:p>
    <w:p w14:paraId="599AA856" w14:textId="77777777" w:rsidR="000511A1" w:rsidRDefault="000511A1" w:rsidP="00B50BCF">
      <w:pPr>
        <w:rPr>
          <w:rFonts w:cs="Arial"/>
          <w:b/>
        </w:rPr>
      </w:pPr>
    </w:p>
    <w:p w14:paraId="1D38D4D2" w14:textId="77777777" w:rsidR="00926F1B" w:rsidRDefault="00926F1B" w:rsidP="00926F1B">
      <w:pPr>
        <w:rPr>
          <w:rFonts w:cs="Arial"/>
          <w:b/>
          <w:color w:val="000000"/>
        </w:rPr>
      </w:pPr>
      <w:r>
        <w:rPr>
          <w:rFonts w:cs="Arial"/>
          <w:b/>
          <w:color w:val="000000"/>
        </w:rPr>
        <w:t>8.15 General</w:t>
      </w:r>
    </w:p>
    <w:p w14:paraId="28492D25" w14:textId="77777777" w:rsidR="00926F1B" w:rsidRDefault="00926F1B" w:rsidP="00926F1B">
      <w:pPr>
        <w:rPr>
          <w:rFonts w:cs="Arial"/>
          <w:b/>
          <w:color w:val="000000"/>
        </w:rPr>
      </w:pPr>
    </w:p>
    <w:p w14:paraId="1A55A867" w14:textId="77777777" w:rsidR="00926F1B" w:rsidRPr="004A5EDE" w:rsidRDefault="00926F1B" w:rsidP="004A5EDE">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4A5EDE">
        <w:rPr>
          <w:rFonts w:cs="Arial"/>
        </w:rPr>
        <w:t>To undertake any other duties commensurate with your grade, and/or hours of work, as may reasonably be required of you.</w:t>
      </w:r>
    </w:p>
    <w:p w14:paraId="632A4797" w14:textId="77777777" w:rsidR="00926F1B" w:rsidRPr="004A5EDE" w:rsidRDefault="00926F1B" w:rsidP="004A5EDE">
      <w:pPr>
        <w:numPr>
          <w:ilvl w:val="0"/>
          <w:numId w:val="1"/>
        </w:numPr>
        <w:tabs>
          <w:tab w:val="clear" w:pos="720"/>
          <w:tab w:val="num" w:pos="360"/>
          <w:tab w:val="left" w:pos="2520"/>
          <w:tab w:val="left" w:pos="5040"/>
        </w:tabs>
        <w:overflowPunct w:val="0"/>
        <w:autoSpaceDE w:val="0"/>
        <w:autoSpaceDN w:val="0"/>
        <w:adjustRightInd w:val="0"/>
        <w:ind w:left="360"/>
        <w:textAlignment w:val="baseline"/>
        <w:rPr>
          <w:rFonts w:cs="Arial"/>
        </w:rPr>
      </w:pPr>
      <w:r w:rsidRPr="004A5EDE">
        <w:rPr>
          <w:rFonts w:cs="Arial"/>
        </w:rPr>
        <w:t>To take responsibility for upholding and complying with the University’s Equality and Diversity policies and for behaving in ways that are consistent with fair and equal treatment for all.</w:t>
      </w:r>
    </w:p>
    <w:p w14:paraId="48CEB7CC" w14:textId="26DD1098" w:rsidR="000511A1" w:rsidRDefault="00926F1B" w:rsidP="000511A1">
      <w:pPr>
        <w:numPr>
          <w:ilvl w:val="0"/>
          <w:numId w:val="1"/>
        </w:numPr>
        <w:tabs>
          <w:tab w:val="clear" w:pos="720"/>
          <w:tab w:val="num" w:pos="360"/>
          <w:tab w:val="left" w:pos="2520"/>
          <w:tab w:val="left" w:pos="5040"/>
        </w:tabs>
        <w:overflowPunct w:val="0"/>
        <w:autoSpaceDE w:val="0"/>
        <w:autoSpaceDN w:val="0"/>
        <w:adjustRightInd w:val="0"/>
        <w:ind w:left="360"/>
        <w:textAlignment w:val="baseline"/>
      </w:pPr>
      <w:r w:rsidRPr="00025847">
        <w:rPr>
          <w:rFonts w:cs="Arial"/>
        </w:rPr>
        <w:t>To comply with all University Health and Safety policies.</w:t>
      </w:r>
    </w:p>
    <w:p w14:paraId="3D6DF7BC" w14:textId="77777777" w:rsidR="000511A1" w:rsidRDefault="000511A1" w:rsidP="000511A1">
      <w:pPr>
        <w:jc w:val="both"/>
        <w:rPr>
          <w:rFonts w:cs="Arial"/>
          <w:bCs/>
          <w:iCs/>
        </w:rPr>
      </w:pPr>
    </w:p>
    <w:p w14:paraId="3EC5ACFB" w14:textId="77777777" w:rsidR="00926F1B" w:rsidRDefault="00926F1B" w:rsidP="000511A1">
      <w:pPr>
        <w:jc w:val="both"/>
        <w:rPr>
          <w:rFonts w:cs="Arial"/>
          <w:bCs/>
          <w:iCs/>
        </w:rPr>
      </w:pPr>
    </w:p>
    <w:p w14:paraId="4089F02D" w14:textId="77777777" w:rsidR="00590FD3" w:rsidRPr="000A6F82" w:rsidRDefault="00590FD3" w:rsidP="00B40175">
      <w:pPr>
        <w:tabs>
          <w:tab w:val="left" w:pos="2520"/>
          <w:tab w:val="left" w:pos="5040"/>
        </w:tabs>
        <w:jc w:val="both"/>
        <w:rPr>
          <w:rFonts w:cs="Arial"/>
        </w:rPr>
      </w:pPr>
    </w:p>
    <w:tbl>
      <w:tblPr>
        <w:tblpPr w:leftFromText="180" w:rightFromText="180" w:vertAnchor="text" w:horzAnchor="margin" w:tblpXSpec="center" w:tblpY="-539"/>
        <w:tblW w:w="1045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ayout w:type="fixed"/>
        <w:tblLook w:val="0000" w:firstRow="0" w:lastRow="0" w:firstColumn="0" w:lastColumn="0" w:noHBand="0" w:noVBand="0"/>
      </w:tblPr>
      <w:tblGrid>
        <w:gridCol w:w="6629"/>
        <w:gridCol w:w="1701"/>
        <w:gridCol w:w="2126"/>
      </w:tblGrid>
      <w:tr w:rsidR="004461C9" w:rsidRPr="00F62309" w14:paraId="499B28B9" w14:textId="77777777" w:rsidTr="00157A6B">
        <w:trPr>
          <w:cantSplit/>
          <w:trHeight w:hRule="exact" w:val="661"/>
        </w:trPr>
        <w:tc>
          <w:tcPr>
            <w:tcW w:w="10456" w:type="dxa"/>
            <w:gridSpan w:val="3"/>
            <w:shd w:val="pct35" w:color="auto" w:fill="FFFFFF"/>
          </w:tcPr>
          <w:p w14:paraId="06CFC3C5" w14:textId="77777777" w:rsidR="004461C9" w:rsidRPr="00C94880" w:rsidRDefault="004461C9" w:rsidP="004461C9">
            <w:pPr>
              <w:pStyle w:val="Heading2"/>
              <w:jc w:val="center"/>
              <w:rPr>
                <w:i w:val="0"/>
                <w:sz w:val="24"/>
                <w:szCs w:val="24"/>
              </w:rPr>
            </w:pPr>
            <w:r w:rsidRPr="00C94880">
              <w:rPr>
                <w:i w:val="0"/>
                <w:sz w:val="24"/>
                <w:szCs w:val="24"/>
              </w:rPr>
              <w:lastRenderedPageBreak/>
              <w:t xml:space="preserve">PERSON SPECIFICATION </w:t>
            </w:r>
          </w:p>
          <w:p w14:paraId="6B9612BD" w14:textId="77777777" w:rsidR="004461C9" w:rsidRPr="00F62309" w:rsidRDefault="004461C9" w:rsidP="004461C9">
            <w:pPr>
              <w:pStyle w:val="Heading2"/>
              <w:jc w:val="center"/>
              <w:rPr>
                <w:rFonts w:ascii="Times New Roman" w:hAnsi="Times New Roman" w:cs="Times New Roman"/>
                <w:sz w:val="24"/>
                <w:szCs w:val="24"/>
              </w:rPr>
            </w:pPr>
            <w:r w:rsidRPr="00F62309">
              <w:rPr>
                <w:rFonts w:ascii="Times New Roman" w:hAnsi="Times New Roman" w:cs="Times New Roman"/>
                <w:sz w:val="24"/>
                <w:szCs w:val="24"/>
              </w:rPr>
              <w:t>PERSON SPECIFICATION</w:t>
            </w:r>
          </w:p>
          <w:p w14:paraId="7759C302" w14:textId="77777777" w:rsidR="004461C9" w:rsidRPr="00F62309" w:rsidRDefault="004461C9" w:rsidP="004461C9"/>
        </w:tc>
      </w:tr>
      <w:tr w:rsidR="004461C9" w:rsidRPr="00F62309" w14:paraId="13B38DD3" w14:textId="77777777" w:rsidTr="00157A6B">
        <w:trPr>
          <w:cantSplit/>
          <w:trHeight w:val="300"/>
        </w:trPr>
        <w:tc>
          <w:tcPr>
            <w:tcW w:w="6629" w:type="dxa"/>
            <w:tcBorders>
              <w:bottom w:val="nil"/>
              <w:right w:val="single" w:sz="4" w:space="0" w:color="auto"/>
            </w:tcBorders>
          </w:tcPr>
          <w:p w14:paraId="60762AEE" w14:textId="77777777" w:rsidR="004461C9" w:rsidRDefault="00A2338E" w:rsidP="004461C9">
            <w:pPr>
              <w:rPr>
                <w:b/>
              </w:rPr>
            </w:pPr>
            <w:r>
              <w:rPr>
                <w:b/>
              </w:rPr>
              <w:t>Job Title:  Senior Lecturer</w:t>
            </w:r>
          </w:p>
          <w:p w14:paraId="3059D19E" w14:textId="77777777" w:rsidR="004461C9" w:rsidRPr="00F62309" w:rsidRDefault="004461C9" w:rsidP="004461C9">
            <w:pPr>
              <w:rPr>
                <w:b/>
              </w:rPr>
            </w:pPr>
          </w:p>
        </w:tc>
        <w:tc>
          <w:tcPr>
            <w:tcW w:w="3827" w:type="dxa"/>
            <w:gridSpan w:val="2"/>
            <w:tcBorders>
              <w:top w:val="single" w:sz="4" w:space="0" w:color="auto"/>
              <w:left w:val="single" w:sz="4" w:space="0" w:color="auto"/>
              <w:bottom w:val="single" w:sz="4" w:space="0" w:color="auto"/>
              <w:right w:val="single" w:sz="4" w:space="0" w:color="auto"/>
            </w:tcBorders>
          </w:tcPr>
          <w:p w14:paraId="00CB561F" w14:textId="77777777" w:rsidR="004461C9" w:rsidRPr="00F62309" w:rsidRDefault="004461C9" w:rsidP="004461C9">
            <w:pPr>
              <w:rPr>
                <w:b/>
              </w:rPr>
            </w:pPr>
            <w:r>
              <w:rPr>
                <w:b/>
              </w:rPr>
              <w:t>Department</w:t>
            </w:r>
            <w:r w:rsidRPr="00F62309">
              <w:rPr>
                <w:b/>
              </w:rPr>
              <w:t>:</w:t>
            </w:r>
            <w:r>
              <w:rPr>
                <w:b/>
              </w:rPr>
              <w:t xml:space="preserve"> </w:t>
            </w:r>
            <w:r w:rsidR="00494742">
              <w:rPr>
                <w:b/>
              </w:rPr>
              <w:t>Computer Science</w:t>
            </w:r>
          </w:p>
        </w:tc>
      </w:tr>
      <w:tr w:rsidR="004461C9" w:rsidRPr="00F62309" w14:paraId="496742C8" w14:textId="77777777" w:rsidTr="00157A6B">
        <w:trPr>
          <w:cantSplit/>
          <w:trHeight w:val="35"/>
        </w:trPr>
        <w:tc>
          <w:tcPr>
            <w:tcW w:w="10456" w:type="dxa"/>
            <w:gridSpan w:val="3"/>
            <w:tcBorders>
              <w:top w:val="single" w:sz="18" w:space="0" w:color="auto"/>
              <w:bottom w:val="single" w:sz="18" w:space="0" w:color="auto"/>
            </w:tcBorders>
            <w:shd w:val="pct35" w:color="auto" w:fill="FFFFFF"/>
          </w:tcPr>
          <w:p w14:paraId="6A5491B8" w14:textId="77777777" w:rsidR="004461C9" w:rsidRPr="00E64786" w:rsidRDefault="004461C9" w:rsidP="004461C9">
            <w:pPr>
              <w:rPr>
                <w:sz w:val="6"/>
              </w:rPr>
            </w:pPr>
          </w:p>
        </w:tc>
      </w:tr>
      <w:tr w:rsidR="004461C9" w:rsidRPr="00F62309" w14:paraId="55FD2188" w14:textId="77777777" w:rsidTr="00494742">
        <w:trPr>
          <w:cantSplit/>
          <w:trHeight w:val="872"/>
        </w:trPr>
        <w:tc>
          <w:tcPr>
            <w:tcW w:w="6629" w:type="dxa"/>
            <w:tcBorders>
              <w:top w:val="nil"/>
              <w:bottom w:val="thinThickSmallGap" w:sz="18" w:space="0" w:color="808080"/>
              <w:right w:val="single" w:sz="4" w:space="0" w:color="auto"/>
            </w:tcBorders>
          </w:tcPr>
          <w:p w14:paraId="1979C947" w14:textId="77777777" w:rsidR="004461C9" w:rsidRPr="00C94880" w:rsidRDefault="004461C9" w:rsidP="004461C9">
            <w:pPr>
              <w:pStyle w:val="Heading4"/>
              <w:rPr>
                <w:rFonts w:ascii="Arial" w:hAnsi="Arial" w:cs="Arial"/>
                <w:sz w:val="24"/>
                <w:szCs w:val="24"/>
              </w:rPr>
            </w:pPr>
            <w:r w:rsidRPr="00C94880">
              <w:rPr>
                <w:rFonts w:ascii="Arial" w:hAnsi="Arial" w:cs="Arial"/>
                <w:sz w:val="24"/>
                <w:szCs w:val="24"/>
              </w:rPr>
              <w:t>Criteria</w:t>
            </w:r>
          </w:p>
        </w:tc>
        <w:tc>
          <w:tcPr>
            <w:tcW w:w="1701" w:type="dxa"/>
            <w:tcBorders>
              <w:top w:val="nil"/>
              <w:left w:val="single" w:sz="4" w:space="0" w:color="auto"/>
              <w:bottom w:val="nil"/>
              <w:right w:val="single" w:sz="4" w:space="0" w:color="auto"/>
            </w:tcBorders>
          </w:tcPr>
          <w:p w14:paraId="702B5B5E" w14:textId="77777777" w:rsidR="004461C9" w:rsidRPr="00F62309" w:rsidRDefault="004461C9" w:rsidP="004461C9"/>
          <w:p w14:paraId="4A5D164A" w14:textId="77777777" w:rsidR="004461C9" w:rsidRPr="00F62309" w:rsidRDefault="004461C9" w:rsidP="004461C9">
            <w:pPr>
              <w:jc w:val="center"/>
              <w:rPr>
                <w:b/>
              </w:rPr>
            </w:pPr>
            <w:r w:rsidRPr="00F62309">
              <w:rPr>
                <w:b/>
              </w:rPr>
              <w:t xml:space="preserve">Essential </w:t>
            </w:r>
            <w:r>
              <w:rPr>
                <w:b/>
              </w:rPr>
              <w:t>/</w:t>
            </w:r>
          </w:p>
          <w:p w14:paraId="702CF982" w14:textId="77777777" w:rsidR="004461C9" w:rsidRPr="00F62309" w:rsidRDefault="004461C9" w:rsidP="004461C9">
            <w:pPr>
              <w:jc w:val="center"/>
              <w:rPr>
                <w:b/>
              </w:rPr>
            </w:pPr>
            <w:r w:rsidRPr="00F62309">
              <w:rPr>
                <w:b/>
              </w:rPr>
              <w:t>Desirable</w:t>
            </w:r>
          </w:p>
        </w:tc>
        <w:tc>
          <w:tcPr>
            <w:tcW w:w="2126" w:type="dxa"/>
            <w:tcBorders>
              <w:top w:val="nil"/>
              <w:left w:val="single" w:sz="4" w:space="0" w:color="auto"/>
              <w:bottom w:val="nil"/>
            </w:tcBorders>
          </w:tcPr>
          <w:p w14:paraId="086CEE42" w14:textId="77777777" w:rsidR="004461C9" w:rsidRPr="00F62309" w:rsidRDefault="004461C9" w:rsidP="004461C9">
            <w:pPr>
              <w:pStyle w:val="Heading5"/>
              <w:rPr>
                <w:sz w:val="20"/>
                <w:szCs w:val="20"/>
              </w:rPr>
            </w:pPr>
            <w:r w:rsidRPr="00C94880">
              <w:rPr>
                <w:rFonts w:ascii="Arial" w:hAnsi="Arial" w:cs="Arial"/>
                <w:i w:val="0"/>
                <w:sz w:val="24"/>
                <w:szCs w:val="24"/>
              </w:rPr>
              <w:t>Method of identification</w:t>
            </w:r>
          </w:p>
        </w:tc>
      </w:tr>
      <w:tr w:rsidR="004461C9" w:rsidRPr="00F62309" w14:paraId="5D3A4D3C" w14:textId="77777777" w:rsidTr="00494742">
        <w:trPr>
          <w:cantSplit/>
          <w:trHeight w:hRule="exact" w:val="80"/>
        </w:trPr>
        <w:tc>
          <w:tcPr>
            <w:tcW w:w="6629" w:type="dxa"/>
            <w:tcBorders>
              <w:top w:val="thinThickSmallGap" w:sz="18" w:space="0" w:color="808080"/>
              <w:bottom w:val="single" w:sz="4" w:space="0" w:color="auto"/>
              <w:right w:val="single" w:sz="4" w:space="0" w:color="auto"/>
            </w:tcBorders>
            <w:shd w:val="pct35" w:color="auto" w:fill="FFFFFF"/>
          </w:tcPr>
          <w:p w14:paraId="6AFC4A27" w14:textId="77777777" w:rsidR="004461C9" w:rsidRPr="00F62309" w:rsidRDefault="004461C9" w:rsidP="004461C9"/>
        </w:tc>
        <w:tc>
          <w:tcPr>
            <w:tcW w:w="1701" w:type="dxa"/>
            <w:tcBorders>
              <w:top w:val="thinThickSmallGap" w:sz="18" w:space="0" w:color="808080"/>
              <w:left w:val="single" w:sz="4" w:space="0" w:color="auto"/>
              <w:bottom w:val="single" w:sz="4" w:space="0" w:color="auto"/>
              <w:right w:val="single" w:sz="4" w:space="0" w:color="auto"/>
            </w:tcBorders>
            <w:shd w:val="pct35" w:color="auto" w:fill="FFFFFF"/>
          </w:tcPr>
          <w:p w14:paraId="6BB59BA6" w14:textId="77777777" w:rsidR="004461C9" w:rsidRPr="00F62309" w:rsidRDefault="004461C9" w:rsidP="004461C9"/>
        </w:tc>
        <w:tc>
          <w:tcPr>
            <w:tcW w:w="2126" w:type="dxa"/>
            <w:tcBorders>
              <w:top w:val="thinThickSmallGap" w:sz="18" w:space="0" w:color="808080"/>
              <w:left w:val="single" w:sz="4" w:space="0" w:color="auto"/>
              <w:bottom w:val="single" w:sz="4" w:space="0" w:color="auto"/>
            </w:tcBorders>
            <w:shd w:val="pct35" w:color="auto" w:fill="FFFFFF"/>
          </w:tcPr>
          <w:p w14:paraId="31211549" w14:textId="77777777" w:rsidR="004461C9" w:rsidRPr="00F62309" w:rsidRDefault="004461C9" w:rsidP="004461C9"/>
        </w:tc>
      </w:tr>
      <w:tr w:rsidR="004461C9" w:rsidRPr="00F62309" w14:paraId="59BA0AE9" w14:textId="77777777" w:rsidTr="00494742">
        <w:trPr>
          <w:cantSplit/>
        </w:trPr>
        <w:tc>
          <w:tcPr>
            <w:tcW w:w="6629" w:type="dxa"/>
            <w:tcBorders>
              <w:top w:val="single" w:sz="4" w:space="0" w:color="auto"/>
              <w:bottom w:val="thinThickSmallGap" w:sz="18" w:space="0" w:color="808080"/>
              <w:right w:val="single" w:sz="4" w:space="0" w:color="auto"/>
            </w:tcBorders>
          </w:tcPr>
          <w:p w14:paraId="20B1EE16" w14:textId="77777777" w:rsidR="004461C9" w:rsidRDefault="004461C9" w:rsidP="004461C9">
            <w:pPr>
              <w:rPr>
                <w:b/>
              </w:rPr>
            </w:pPr>
            <w:r w:rsidRPr="00F62309">
              <w:rPr>
                <w:b/>
              </w:rPr>
              <w:t>Qualifications:</w:t>
            </w:r>
          </w:p>
          <w:p w14:paraId="65077C0F" w14:textId="77777777" w:rsidR="004461C9" w:rsidRDefault="004461C9" w:rsidP="004461C9">
            <w:pPr>
              <w:rPr>
                <w:b/>
              </w:rPr>
            </w:pPr>
          </w:p>
          <w:p w14:paraId="6B2F42E2" w14:textId="77777777" w:rsidR="004461C9" w:rsidRDefault="004461C9" w:rsidP="004461C9">
            <w:pPr>
              <w:overflowPunct w:val="0"/>
              <w:autoSpaceDE w:val="0"/>
              <w:autoSpaceDN w:val="0"/>
              <w:adjustRightInd w:val="0"/>
              <w:textAlignment w:val="baseline"/>
              <w:rPr>
                <w:rFonts w:cs="Arial"/>
              </w:rPr>
            </w:pPr>
            <w:r>
              <w:rPr>
                <w:rFonts w:cs="Arial"/>
              </w:rPr>
              <w:t>Good first degree in relevant subject</w:t>
            </w:r>
          </w:p>
          <w:p w14:paraId="0DFB6603" w14:textId="77777777" w:rsidR="004461C9" w:rsidRDefault="004461C9" w:rsidP="004461C9">
            <w:pPr>
              <w:overflowPunct w:val="0"/>
              <w:autoSpaceDE w:val="0"/>
              <w:autoSpaceDN w:val="0"/>
              <w:adjustRightInd w:val="0"/>
              <w:textAlignment w:val="baseline"/>
              <w:rPr>
                <w:rFonts w:cs="Arial"/>
              </w:rPr>
            </w:pPr>
          </w:p>
          <w:p w14:paraId="00853EC3" w14:textId="77777777" w:rsidR="004461C9" w:rsidRDefault="004461C9" w:rsidP="004461C9">
            <w:pPr>
              <w:overflowPunct w:val="0"/>
              <w:autoSpaceDE w:val="0"/>
              <w:autoSpaceDN w:val="0"/>
              <w:adjustRightInd w:val="0"/>
              <w:textAlignment w:val="baseline"/>
              <w:rPr>
                <w:rFonts w:cs="Arial"/>
              </w:rPr>
            </w:pPr>
            <w:r>
              <w:rPr>
                <w:rFonts w:cs="Arial"/>
              </w:rPr>
              <w:t>M</w:t>
            </w:r>
            <w:r w:rsidRPr="004219D8">
              <w:rPr>
                <w:rFonts w:cs="Arial"/>
              </w:rPr>
              <w:t>embership of a relevant professional body (e.g.</w:t>
            </w:r>
            <w:r w:rsidR="00494742">
              <w:rPr>
                <w:rFonts w:cs="Arial"/>
              </w:rPr>
              <w:t xml:space="preserve"> Advance HE</w:t>
            </w:r>
            <w:r w:rsidRPr="004219D8">
              <w:rPr>
                <w:rFonts w:cs="Arial"/>
              </w:rPr>
              <w:t xml:space="preserve">) </w:t>
            </w:r>
            <w:r w:rsidR="00494742">
              <w:rPr>
                <w:rFonts w:cs="Arial"/>
              </w:rPr>
              <w:t>or</w:t>
            </w:r>
            <w:r w:rsidR="00494742" w:rsidRPr="000502FC">
              <w:t xml:space="preserve"> PG Cert in Learning and Teaching in Higher Education</w:t>
            </w:r>
            <w:r w:rsidR="00494742">
              <w:rPr>
                <w:rFonts w:cs="Arial"/>
              </w:rPr>
              <w:t>, or a willingness to achieve this</w:t>
            </w:r>
          </w:p>
          <w:p w14:paraId="12C55EC3" w14:textId="77777777" w:rsidR="004461C9" w:rsidRDefault="004461C9" w:rsidP="004461C9">
            <w:pPr>
              <w:overflowPunct w:val="0"/>
              <w:autoSpaceDE w:val="0"/>
              <w:autoSpaceDN w:val="0"/>
              <w:adjustRightInd w:val="0"/>
              <w:textAlignment w:val="baseline"/>
              <w:rPr>
                <w:rFonts w:cs="Arial"/>
              </w:rPr>
            </w:pPr>
          </w:p>
          <w:p w14:paraId="38D120DB" w14:textId="77777777" w:rsidR="004461C9" w:rsidRDefault="004461C9" w:rsidP="004461C9">
            <w:pPr>
              <w:rPr>
                <w:b/>
              </w:rPr>
            </w:pPr>
            <w:r>
              <w:rPr>
                <w:rFonts w:cs="Arial"/>
              </w:rPr>
              <w:t>PhD</w:t>
            </w:r>
            <w:r w:rsidR="00E64918">
              <w:rPr>
                <w:rFonts w:cs="Arial"/>
              </w:rPr>
              <w:t xml:space="preserve"> in relevant subject</w:t>
            </w:r>
          </w:p>
          <w:p w14:paraId="49E63182" w14:textId="77777777" w:rsidR="004461C9" w:rsidRDefault="004461C9" w:rsidP="004461C9">
            <w:pPr>
              <w:rPr>
                <w:b/>
              </w:rPr>
            </w:pPr>
          </w:p>
          <w:p w14:paraId="1F063660" w14:textId="77777777" w:rsidR="00494742" w:rsidRPr="00F62309" w:rsidRDefault="00494742" w:rsidP="00494742">
            <w:pPr>
              <w:overflowPunct w:val="0"/>
              <w:autoSpaceDE w:val="0"/>
              <w:autoSpaceDN w:val="0"/>
              <w:adjustRightInd w:val="0"/>
              <w:textAlignment w:val="baseline"/>
              <w:rPr>
                <w:b/>
              </w:rPr>
            </w:pPr>
            <w:r>
              <w:rPr>
                <w:rFonts w:cs="Arial"/>
              </w:rPr>
              <w:t>M</w:t>
            </w:r>
            <w:r w:rsidRPr="004219D8">
              <w:rPr>
                <w:rFonts w:cs="Arial"/>
              </w:rPr>
              <w:t>embership of a relevant professional body</w:t>
            </w:r>
          </w:p>
          <w:p w14:paraId="4C60B4CD" w14:textId="77777777" w:rsidR="004461C9" w:rsidRPr="00F62309" w:rsidRDefault="004461C9" w:rsidP="004461C9">
            <w:pPr>
              <w:rPr>
                <w:b/>
              </w:rPr>
            </w:pPr>
          </w:p>
          <w:p w14:paraId="3504F198" w14:textId="77777777" w:rsidR="004461C9" w:rsidRPr="006855B8" w:rsidRDefault="004461C9" w:rsidP="004461C9"/>
        </w:tc>
        <w:tc>
          <w:tcPr>
            <w:tcW w:w="1701" w:type="dxa"/>
            <w:tcBorders>
              <w:top w:val="single" w:sz="4" w:space="0" w:color="auto"/>
              <w:left w:val="single" w:sz="4" w:space="0" w:color="auto"/>
              <w:bottom w:val="thinThickSmallGap" w:sz="18" w:space="0" w:color="808080"/>
              <w:right w:val="single" w:sz="4" w:space="0" w:color="auto"/>
            </w:tcBorders>
          </w:tcPr>
          <w:p w14:paraId="19B514E2" w14:textId="77777777" w:rsidR="004461C9" w:rsidRDefault="004461C9" w:rsidP="004461C9">
            <w:pPr>
              <w:rPr>
                <w:b/>
              </w:rPr>
            </w:pPr>
          </w:p>
          <w:p w14:paraId="52EEF293" w14:textId="77777777" w:rsidR="004461C9" w:rsidRDefault="004461C9" w:rsidP="004461C9">
            <w:r>
              <w:t xml:space="preserve"> </w:t>
            </w:r>
            <w:r w:rsidRPr="00823D94">
              <w:t xml:space="preserve"> </w:t>
            </w:r>
          </w:p>
          <w:p w14:paraId="33DCCE64" w14:textId="77777777" w:rsidR="004461C9" w:rsidRPr="00823D94" w:rsidRDefault="004461C9" w:rsidP="004461C9">
            <w:r w:rsidRPr="00823D94">
              <w:t>Essential</w:t>
            </w:r>
          </w:p>
          <w:p w14:paraId="38E695C4" w14:textId="77777777" w:rsidR="004461C9" w:rsidRPr="00823D94" w:rsidRDefault="004461C9" w:rsidP="004461C9"/>
          <w:p w14:paraId="4EE4CC54" w14:textId="77777777" w:rsidR="004461C9" w:rsidRPr="00823D94" w:rsidRDefault="004461C9" w:rsidP="004461C9"/>
          <w:p w14:paraId="3A7F83D1" w14:textId="77777777" w:rsidR="004461C9" w:rsidRDefault="004461C9" w:rsidP="004461C9">
            <w:r w:rsidRPr="00823D94">
              <w:t>Essential</w:t>
            </w:r>
          </w:p>
          <w:p w14:paraId="53DA9400" w14:textId="77777777" w:rsidR="00494742" w:rsidRDefault="00494742" w:rsidP="004461C9"/>
          <w:p w14:paraId="036CA38A" w14:textId="77777777" w:rsidR="00494742" w:rsidRDefault="00494742" w:rsidP="004461C9"/>
          <w:p w14:paraId="79CA88F2" w14:textId="77777777" w:rsidR="004461C9" w:rsidRDefault="004461C9" w:rsidP="004461C9">
            <w:r>
              <w:t>Essential</w:t>
            </w:r>
          </w:p>
          <w:p w14:paraId="69F4A55F" w14:textId="77777777" w:rsidR="00494742" w:rsidRDefault="00494742" w:rsidP="004461C9"/>
          <w:p w14:paraId="69791848" w14:textId="77777777" w:rsidR="00494742" w:rsidRPr="003F40FF" w:rsidRDefault="00494742" w:rsidP="004461C9">
            <w:r>
              <w:t>Desirable</w:t>
            </w:r>
          </w:p>
        </w:tc>
        <w:tc>
          <w:tcPr>
            <w:tcW w:w="2126" w:type="dxa"/>
            <w:tcBorders>
              <w:top w:val="single" w:sz="4" w:space="0" w:color="auto"/>
              <w:left w:val="single" w:sz="4" w:space="0" w:color="auto"/>
              <w:bottom w:val="thinThickSmallGap" w:sz="18" w:space="0" w:color="808080"/>
            </w:tcBorders>
          </w:tcPr>
          <w:p w14:paraId="65A57C23" w14:textId="77777777" w:rsidR="004461C9" w:rsidRDefault="004461C9" w:rsidP="004461C9">
            <w:pPr>
              <w:rPr>
                <w:b/>
              </w:rPr>
            </w:pPr>
          </w:p>
          <w:p w14:paraId="18983FD5" w14:textId="77777777" w:rsidR="004461C9" w:rsidRDefault="004461C9" w:rsidP="004461C9">
            <w:pPr>
              <w:rPr>
                <w:b/>
              </w:rPr>
            </w:pPr>
          </w:p>
          <w:p w14:paraId="23D57E2F" w14:textId="77777777" w:rsidR="004461C9" w:rsidRPr="003721DE" w:rsidRDefault="004461C9" w:rsidP="004461C9">
            <w:r w:rsidRPr="003721DE">
              <w:t>Application Form</w:t>
            </w:r>
          </w:p>
          <w:p w14:paraId="5056A691" w14:textId="77777777" w:rsidR="00494742" w:rsidRDefault="00494742" w:rsidP="004461C9"/>
          <w:p w14:paraId="00B182F2" w14:textId="77777777" w:rsidR="00494742" w:rsidRDefault="00494742" w:rsidP="004461C9"/>
          <w:p w14:paraId="34F93669" w14:textId="77777777" w:rsidR="004461C9" w:rsidRDefault="004461C9" w:rsidP="004461C9">
            <w:r w:rsidRPr="003721DE">
              <w:t>Application Form</w:t>
            </w:r>
          </w:p>
          <w:p w14:paraId="10FCEA92" w14:textId="77777777" w:rsidR="00494742" w:rsidRDefault="00494742" w:rsidP="004461C9"/>
          <w:p w14:paraId="51BF8C40" w14:textId="77777777" w:rsidR="00494742" w:rsidRDefault="00494742" w:rsidP="004461C9"/>
          <w:p w14:paraId="3C744958" w14:textId="77777777" w:rsidR="004461C9" w:rsidRPr="003721DE" w:rsidRDefault="004461C9" w:rsidP="004461C9">
            <w:r>
              <w:t>Application Form</w:t>
            </w:r>
          </w:p>
          <w:p w14:paraId="542E837E" w14:textId="77777777" w:rsidR="004461C9" w:rsidRDefault="004461C9" w:rsidP="004461C9">
            <w:pPr>
              <w:rPr>
                <w:b/>
              </w:rPr>
            </w:pPr>
          </w:p>
          <w:p w14:paraId="17776067" w14:textId="77777777" w:rsidR="00494742" w:rsidRPr="00494742" w:rsidRDefault="00494742" w:rsidP="004461C9">
            <w:pPr>
              <w:rPr>
                <w:bCs/>
              </w:rPr>
            </w:pPr>
            <w:r w:rsidRPr="00494742">
              <w:rPr>
                <w:bCs/>
              </w:rPr>
              <w:t>Application Form</w:t>
            </w:r>
          </w:p>
        </w:tc>
      </w:tr>
      <w:tr w:rsidR="004461C9" w:rsidRPr="00F62309" w14:paraId="31662640" w14:textId="77777777" w:rsidTr="00494742">
        <w:trPr>
          <w:cantSplit/>
        </w:trPr>
        <w:tc>
          <w:tcPr>
            <w:tcW w:w="6629" w:type="dxa"/>
            <w:tcBorders>
              <w:top w:val="single" w:sz="4" w:space="0" w:color="auto"/>
              <w:bottom w:val="thinThickSmallGap" w:sz="18" w:space="0" w:color="808080"/>
              <w:right w:val="single" w:sz="4" w:space="0" w:color="auto"/>
            </w:tcBorders>
          </w:tcPr>
          <w:p w14:paraId="51416F06" w14:textId="77777777" w:rsidR="004461C9" w:rsidRDefault="004461C9" w:rsidP="004461C9">
            <w:pPr>
              <w:rPr>
                <w:b/>
              </w:rPr>
            </w:pPr>
            <w:r w:rsidRPr="00F62309">
              <w:rPr>
                <w:b/>
              </w:rPr>
              <w:t>Proven Experience:</w:t>
            </w:r>
          </w:p>
          <w:p w14:paraId="564D25F9" w14:textId="77777777" w:rsidR="004461C9" w:rsidRDefault="004461C9" w:rsidP="004461C9">
            <w:pPr>
              <w:rPr>
                <w:b/>
              </w:rPr>
            </w:pPr>
          </w:p>
          <w:p w14:paraId="68B6B7C4" w14:textId="3689267E" w:rsidR="004461C9" w:rsidRPr="000511A1" w:rsidRDefault="004461C9" w:rsidP="004461C9">
            <w:pPr>
              <w:tabs>
                <w:tab w:val="left" w:pos="2520"/>
                <w:tab w:val="left" w:pos="5040"/>
              </w:tabs>
              <w:overflowPunct w:val="0"/>
              <w:autoSpaceDE w:val="0"/>
              <w:autoSpaceDN w:val="0"/>
              <w:adjustRightInd w:val="0"/>
              <w:textAlignment w:val="baseline"/>
            </w:pPr>
            <w:r w:rsidRPr="000A6F82">
              <w:rPr>
                <w:rFonts w:cs="Arial"/>
              </w:rPr>
              <w:t>Must have suitable expertise to deliver lectures in</w:t>
            </w:r>
            <w:r w:rsidR="00E64918">
              <w:rPr>
                <w:rFonts w:cs="Arial"/>
              </w:rPr>
              <w:t xml:space="preserve"> </w:t>
            </w:r>
            <w:r w:rsidR="00BA56FD">
              <w:rPr>
                <w:rFonts w:cs="Arial"/>
              </w:rPr>
              <w:t>Computer Science, especially Networking</w:t>
            </w:r>
          </w:p>
          <w:p w14:paraId="44B4D323" w14:textId="77777777" w:rsidR="004461C9" w:rsidRDefault="004461C9" w:rsidP="004461C9">
            <w:pPr>
              <w:tabs>
                <w:tab w:val="left" w:pos="2520"/>
                <w:tab w:val="left" w:pos="5040"/>
              </w:tabs>
              <w:overflowPunct w:val="0"/>
              <w:autoSpaceDE w:val="0"/>
              <w:autoSpaceDN w:val="0"/>
              <w:adjustRightInd w:val="0"/>
              <w:textAlignment w:val="baseline"/>
              <w:rPr>
                <w:rFonts w:cs="Arial"/>
              </w:rPr>
            </w:pPr>
          </w:p>
          <w:p w14:paraId="6814C5FF" w14:textId="77777777" w:rsidR="004461C9" w:rsidRDefault="004461C9" w:rsidP="004461C9">
            <w:pPr>
              <w:tabs>
                <w:tab w:val="left" w:pos="2520"/>
                <w:tab w:val="left" w:pos="5040"/>
              </w:tabs>
              <w:overflowPunct w:val="0"/>
              <w:autoSpaceDE w:val="0"/>
              <w:autoSpaceDN w:val="0"/>
              <w:adjustRightInd w:val="0"/>
              <w:textAlignment w:val="baseline"/>
              <w:rPr>
                <w:rFonts w:cs="Arial"/>
              </w:rPr>
            </w:pPr>
            <w:r w:rsidRPr="000A6F82">
              <w:rPr>
                <w:rFonts w:cs="Arial"/>
              </w:rPr>
              <w:t>Previous teaching experience in higher education</w:t>
            </w:r>
            <w:r>
              <w:rPr>
                <w:rFonts w:cs="Arial"/>
              </w:rPr>
              <w:t>.</w:t>
            </w:r>
          </w:p>
          <w:p w14:paraId="7FFCB122" w14:textId="77777777" w:rsidR="004461C9" w:rsidRDefault="004461C9" w:rsidP="004461C9">
            <w:pPr>
              <w:tabs>
                <w:tab w:val="left" w:pos="2520"/>
                <w:tab w:val="left" w:pos="5040"/>
              </w:tabs>
              <w:overflowPunct w:val="0"/>
              <w:autoSpaceDE w:val="0"/>
              <w:autoSpaceDN w:val="0"/>
              <w:adjustRightInd w:val="0"/>
              <w:ind w:left="360"/>
              <w:textAlignment w:val="baseline"/>
              <w:rPr>
                <w:rFonts w:cs="Arial"/>
              </w:rPr>
            </w:pPr>
          </w:p>
          <w:p w14:paraId="1C245BF7" w14:textId="77777777" w:rsidR="004461C9" w:rsidRPr="000A6F82" w:rsidRDefault="004461C9" w:rsidP="004461C9">
            <w:pPr>
              <w:tabs>
                <w:tab w:val="left" w:pos="2520"/>
                <w:tab w:val="left" w:pos="5040"/>
              </w:tabs>
              <w:overflowPunct w:val="0"/>
              <w:autoSpaceDE w:val="0"/>
              <w:autoSpaceDN w:val="0"/>
              <w:adjustRightInd w:val="0"/>
              <w:textAlignment w:val="baseline"/>
              <w:rPr>
                <w:rFonts w:cs="Arial"/>
              </w:rPr>
            </w:pPr>
            <w:r>
              <w:rPr>
                <w:rFonts w:cs="Arial"/>
              </w:rPr>
              <w:t>Proven and sustained track record of contribution to the development of policy and practice in teaching and learning support.</w:t>
            </w:r>
          </w:p>
          <w:p w14:paraId="39E8DAE3" w14:textId="77777777" w:rsidR="004461C9" w:rsidRPr="00F62309" w:rsidRDefault="004461C9" w:rsidP="004461C9"/>
          <w:p w14:paraId="35220D3C" w14:textId="77777777" w:rsidR="004461C9" w:rsidRPr="00BE27C0" w:rsidRDefault="004461C9" w:rsidP="004461C9">
            <w:pPr>
              <w:overflowPunct w:val="0"/>
              <w:autoSpaceDE w:val="0"/>
              <w:autoSpaceDN w:val="0"/>
              <w:adjustRightInd w:val="0"/>
              <w:textAlignment w:val="baseline"/>
              <w:rPr>
                <w:rFonts w:cs="Arial"/>
              </w:rPr>
            </w:pPr>
            <w:r>
              <w:rPr>
                <w:rFonts w:cs="Arial"/>
              </w:rPr>
              <w:t xml:space="preserve">Demonstration of an advanced level of subject knowledge and of being an externally regarded teacher or scholar.  </w:t>
            </w:r>
          </w:p>
          <w:p w14:paraId="7662774F" w14:textId="77777777" w:rsidR="004461C9" w:rsidRDefault="004461C9" w:rsidP="004461C9">
            <w:pPr>
              <w:tabs>
                <w:tab w:val="left" w:pos="2520"/>
                <w:tab w:val="left" w:pos="5040"/>
              </w:tabs>
              <w:overflowPunct w:val="0"/>
              <w:autoSpaceDE w:val="0"/>
              <w:autoSpaceDN w:val="0"/>
              <w:adjustRightInd w:val="0"/>
              <w:textAlignment w:val="baseline"/>
              <w:rPr>
                <w:rFonts w:cs="Arial"/>
              </w:rPr>
            </w:pPr>
          </w:p>
          <w:p w14:paraId="3A87FA99" w14:textId="439798E0" w:rsidR="004461C9" w:rsidRPr="000A6F82" w:rsidRDefault="004461C9" w:rsidP="004461C9">
            <w:pPr>
              <w:tabs>
                <w:tab w:val="left" w:pos="2520"/>
                <w:tab w:val="left" w:pos="5040"/>
              </w:tabs>
              <w:overflowPunct w:val="0"/>
              <w:autoSpaceDE w:val="0"/>
              <w:autoSpaceDN w:val="0"/>
              <w:adjustRightInd w:val="0"/>
              <w:textAlignment w:val="baseline"/>
              <w:rPr>
                <w:rFonts w:cs="Arial"/>
              </w:rPr>
            </w:pPr>
            <w:r w:rsidRPr="000A6F82">
              <w:rPr>
                <w:rFonts w:cs="Arial"/>
              </w:rPr>
              <w:t xml:space="preserve">An ability to keep </w:t>
            </w:r>
            <w:r w:rsidRPr="00494742">
              <w:rPr>
                <w:rFonts w:cs="Arial"/>
              </w:rPr>
              <w:t xml:space="preserve">abreast of and lead developments in teaching and scholarship </w:t>
            </w:r>
            <w:r w:rsidR="00E64918">
              <w:rPr>
                <w:rFonts w:cs="Arial"/>
              </w:rPr>
              <w:t xml:space="preserve">in </w:t>
            </w:r>
            <w:r w:rsidR="00BA56FD">
              <w:rPr>
                <w:rFonts w:cs="Arial"/>
              </w:rPr>
              <w:t>Networking</w:t>
            </w:r>
            <w:r w:rsidR="00D91DC5">
              <w:rPr>
                <w:rFonts w:cs="Arial"/>
              </w:rPr>
              <w:t>,</w:t>
            </w:r>
            <w:r w:rsidR="00E008DD">
              <w:rPr>
                <w:rFonts w:cs="Arial"/>
              </w:rPr>
              <w:t> demonstrated through,</w:t>
            </w:r>
            <w:r w:rsidRPr="00494742">
              <w:rPr>
                <w:rFonts w:cs="Arial"/>
              </w:rPr>
              <w:t xml:space="preserve"> e.g. attendance at conferences, external contacts and, where appropriate, </w:t>
            </w:r>
            <w:r w:rsidR="00E008DD">
              <w:rPr>
                <w:rFonts w:cs="Arial"/>
              </w:rPr>
              <w:t xml:space="preserve">research </w:t>
            </w:r>
            <w:r w:rsidRPr="00494742">
              <w:rPr>
                <w:rFonts w:cs="Arial"/>
              </w:rPr>
              <w:t>publication.</w:t>
            </w:r>
          </w:p>
          <w:p w14:paraId="0DA5A4D0" w14:textId="77777777" w:rsidR="004461C9" w:rsidRDefault="004461C9" w:rsidP="004461C9">
            <w:pPr>
              <w:tabs>
                <w:tab w:val="left" w:pos="2520"/>
                <w:tab w:val="left" w:pos="5040"/>
              </w:tabs>
              <w:overflowPunct w:val="0"/>
              <w:autoSpaceDE w:val="0"/>
              <w:autoSpaceDN w:val="0"/>
              <w:adjustRightInd w:val="0"/>
              <w:textAlignment w:val="baseline"/>
              <w:rPr>
                <w:rFonts w:cs="Arial"/>
              </w:rPr>
            </w:pPr>
          </w:p>
          <w:p w14:paraId="26B08240" w14:textId="77777777" w:rsidR="004461C9" w:rsidRPr="00494742" w:rsidRDefault="00E64918" w:rsidP="00494742">
            <w:pPr>
              <w:tabs>
                <w:tab w:val="left" w:pos="2520"/>
                <w:tab w:val="left" w:pos="5040"/>
              </w:tabs>
              <w:overflowPunct w:val="0"/>
              <w:autoSpaceDE w:val="0"/>
              <w:autoSpaceDN w:val="0"/>
              <w:adjustRightInd w:val="0"/>
              <w:textAlignment w:val="baseline"/>
              <w:rPr>
                <w:rFonts w:cs="Arial"/>
              </w:rPr>
            </w:pPr>
            <w:r>
              <w:rPr>
                <w:rFonts w:cs="Arial"/>
              </w:rPr>
              <w:t>Previous supervision of PhD Students</w:t>
            </w:r>
          </w:p>
          <w:p w14:paraId="5C819E0D" w14:textId="77777777" w:rsidR="004461C9" w:rsidRDefault="004461C9" w:rsidP="004461C9">
            <w:pPr>
              <w:rPr>
                <w:b/>
              </w:rPr>
            </w:pPr>
          </w:p>
          <w:p w14:paraId="73993987" w14:textId="77777777" w:rsidR="004461C9" w:rsidRPr="00F62309" w:rsidRDefault="004461C9" w:rsidP="004461C9">
            <w:pPr>
              <w:rPr>
                <w:b/>
              </w:rPr>
            </w:pPr>
          </w:p>
          <w:p w14:paraId="5840E3F5" w14:textId="77777777" w:rsidR="004461C9" w:rsidRPr="00F62309" w:rsidRDefault="004461C9" w:rsidP="004461C9">
            <w:pPr>
              <w:rPr>
                <w:b/>
              </w:rPr>
            </w:pPr>
          </w:p>
        </w:tc>
        <w:tc>
          <w:tcPr>
            <w:tcW w:w="1701" w:type="dxa"/>
            <w:tcBorders>
              <w:top w:val="single" w:sz="4" w:space="0" w:color="auto"/>
              <w:left w:val="single" w:sz="4" w:space="0" w:color="auto"/>
              <w:bottom w:val="thinThickSmallGap" w:sz="18" w:space="0" w:color="808080"/>
              <w:right w:val="single" w:sz="4" w:space="0" w:color="auto"/>
            </w:tcBorders>
          </w:tcPr>
          <w:p w14:paraId="4C7607D8" w14:textId="77777777" w:rsidR="004461C9" w:rsidRDefault="004461C9" w:rsidP="004461C9">
            <w:pPr>
              <w:rPr>
                <w:b/>
              </w:rPr>
            </w:pPr>
          </w:p>
          <w:p w14:paraId="6717BB23" w14:textId="77777777" w:rsidR="004461C9" w:rsidRDefault="004461C9" w:rsidP="004461C9">
            <w:pPr>
              <w:rPr>
                <w:b/>
              </w:rPr>
            </w:pPr>
          </w:p>
          <w:p w14:paraId="14732D78" w14:textId="77777777" w:rsidR="004461C9" w:rsidRDefault="004461C9" w:rsidP="004461C9">
            <w:r w:rsidRPr="00823D94">
              <w:t>Essential</w:t>
            </w:r>
          </w:p>
          <w:p w14:paraId="21A422D2" w14:textId="77777777" w:rsidR="004461C9" w:rsidRDefault="004461C9" w:rsidP="004461C9"/>
          <w:p w14:paraId="30D89E0B" w14:textId="77777777" w:rsidR="004461C9" w:rsidRDefault="004461C9" w:rsidP="004461C9"/>
          <w:p w14:paraId="0133D7FA" w14:textId="77777777" w:rsidR="004461C9" w:rsidRDefault="004461C9" w:rsidP="004461C9">
            <w:r w:rsidRPr="00823D94">
              <w:t>Essential</w:t>
            </w:r>
          </w:p>
          <w:p w14:paraId="3CF14C57" w14:textId="77777777" w:rsidR="004461C9" w:rsidRDefault="004461C9" w:rsidP="004461C9"/>
          <w:p w14:paraId="100A7A21" w14:textId="77777777" w:rsidR="004461C9" w:rsidRDefault="004461C9" w:rsidP="004461C9">
            <w:r w:rsidRPr="00823D94">
              <w:t>Essential</w:t>
            </w:r>
          </w:p>
          <w:p w14:paraId="7CFBFEBB" w14:textId="77777777" w:rsidR="004461C9" w:rsidRDefault="004461C9" w:rsidP="004461C9"/>
          <w:p w14:paraId="6A68355B" w14:textId="77777777" w:rsidR="004461C9" w:rsidRDefault="004461C9" w:rsidP="004461C9"/>
          <w:p w14:paraId="3AD3D3C7" w14:textId="77777777" w:rsidR="004461C9" w:rsidRDefault="004461C9" w:rsidP="004461C9"/>
          <w:p w14:paraId="6B704C76" w14:textId="77777777" w:rsidR="004461C9" w:rsidRDefault="004461C9" w:rsidP="004461C9">
            <w:r>
              <w:t xml:space="preserve">Essential </w:t>
            </w:r>
          </w:p>
          <w:p w14:paraId="4E323C88" w14:textId="77777777" w:rsidR="004461C9" w:rsidRDefault="004461C9" w:rsidP="004461C9"/>
          <w:p w14:paraId="78491C5F" w14:textId="77777777" w:rsidR="004461C9" w:rsidRDefault="004461C9" w:rsidP="004461C9"/>
          <w:p w14:paraId="27D26917" w14:textId="77777777" w:rsidR="004461C9" w:rsidRPr="00823D94" w:rsidRDefault="004461C9" w:rsidP="004461C9">
            <w:r w:rsidRPr="00823D94">
              <w:t>Essential</w:t>
            </w:r>
          </w:p>
          <w:p w14:paraId="4E166581" w14:textId="77777777" w:rsidR="004461C9" w:rsidRPr="00823D94" w:rsidRDefault="004461C9" w:rsidP="004461C9"/>
          <w:p w14:paraId="4C40F103" w14:textId="77777777" w:rsidR="004461C9" w:rsidRPr="00823D94" w:rsidRDefault="004461C9" w:rsidP="004461C9"/>
          <w:p w14:paraId="726AD02F" w14:textId="77777777" w:rsidR="004461C9" w:rsidRDefault="004461C9" w:rsidP="004461C9"/>
          <w:p w14:paraId="06C1A1F3" w14:textId="77777777" w:rsidR="004461C9" w:rsidRDefault="004461C9" w:rsidP="004461C9"/>
          <w:p w14:paraId="4D6E98F4" w14:textId="77777777" w:rsidR="00494742" w:rsidRDefault="00494742" w:rsidP="004461C9"/>
          <w:p w14:paraId="26EEB2E4" w14:textId="77777777" w:rsidR="004461C9" w:rsidRPr="00823D94" w:rsidRDefault="00494742" w:rsidP="004461C9">
            <w:r>
              <w:t>Desirable</w:t>
            </w:r>
          </w:p>
          <w:p w14:paraId="2E519E09" w14:textId="77777777" w:rsidR="004461C9" w:rsidRPr="00823D94" w:rsidRDefault="004461C9" w:rsidP="004461C9"/>
          <w:p w14:paraId="0C288482" w14:textId="77777777" w:rsidR="004461C9" w:rsidRPr="00823D94" w:rsidRDefault="004461C9" w:rsidP="004461C9"/>
          <w:p w14:paraId="09701C69" w14:textId="77777777" w:rsidR="004461C9" w:rsidRDefault="004461C9" w:rsidP="004461C9">
            <w:pPr>
              <w:rPr>
                <w:b/>
              </w:rPr>
            </w:pPr>
          </w:p>
        </w:tc>
        <w:tc>
          <w:tcPr>
            <w:tcW w:w="2126" w:type="dxa"/>
            <w:tcBorders>
              <w:top w:val="single" w:sz="4" w:space="0" w:color="auto"/>
              <w:left w:val="single" w:sz="4" w:space="0" w:color="auto"/>
              <w:bottom w:val="thinThickSmallGap" w:sz="18" w:space="0" w:color="808080"/>
            </w:tcBorders>
          </w:tcPr>
          <w:p w14:paraId="2CFEAFED" w14:textId="77777777" w:rsidR="004461C9" w:rsidRDefault="004461C9" w:rsidP="004461C9">
            <w:pPr>
              <w:rPr>
                <w:b/>
              </w:rPr>
            </w:pPr>
          </w:p>
          <w:p w14:paraId="41AFF163" w14:textId="77777777" w:rsidR="004461C9" w:rsidRDefault="004461C9" w:rsidP="004461C9">
            <w:pPr>
              <w:rPr>
                <w:b/>
              </w:rPr>
            </w:pPr>
          </w:p>
          <w:p w14:paraId="15CC3816" w14:textId="77777777" w:rsidR="004461C9" w:rsidRDefault="00494742" w:rsidP="004461C9">
            <w:r>
              <w:t>Tutorial</w:t>
            </w:r>
            <w:r w:rsidR="004461C9" w:rsidRPr="003721DE">
              <w:t>/</w:t>
            </w:r>
            <w:r w:rsidR="004461C9">
              <w:t xml:space="preserve"> </w:t>
            </w:r>
            <w:r w:rsidR="004461C9" w:rsidRPr="003721DE">
              <w:t>Interview</w:t>
            </w:r>
          </w:p>
          <w:p w14:paraId="569064A7" w14:textId="77777777" w:rsidR="00494742" w:rsidRDefault="00494742" w:rsidP="004461C9"/>
          <w:p w14:paraId="7C725180" w14:textId="77777777" w:rsidR="00494742" w:rsidRDefault="00494742" w:rsidP="004461C9"/>
          <w:p w14:paraId="48AD9ED9" w14:textId="77777777" w:rsidR="004461C9" w:rsidRDefault="004461C9" w:rsidP="004461C9">
            <w:r w:rsidRPr="003721DE">
              <w:t>Application Form/</w:t>
            </w:r>
            <w:r>
              <w:t xml:space="preserve"> </w:t>
            </w:r>
            <w:r w:rsidRPr="003721DE">
              <w:t>Interview</w:t>
            </w:r>
          </w:p>
          <w:p w14:paraId="47B3D4B5" w14:textId="77777777" w:rsidR="004461C9" w:rsidRDefault="004461C9" w:rsidP="004461C9">
            <w:r w:rsidRPr="003721DE">
              <w:t>Application Form/</w:t>
            </w:r>
            <w:r>
              <w:t xml:space="preserve"> </w:t>
            </w:r>
            <w:r w:rsidRPr="003721DE">
              <w:t>Interview</w:t>
            </w:r>
          </w:p>
          <w:p w14:paraId="58F3F07B" w14:textId="77777777" w:rsidR="00494742" w:rsidRDefault="00494742" w:rsidP="004461C9"/>
          <w:p w14:paraId="215D7886" w14:textId="77777777" w:rsidR="00494742" w:rsidRDefault="00494742" w:rsidP="004461C9"/>
          <w:p w14:paraId="19E57E5B" w14:textId="77777777" w:rsidR="004461C9" w:rsidRDefault="00494742" w:rsidP="004461C9">
            <w:r>
              <w:t xml:space="preserve">Tutorial / </w:t>
            </w:r>
            <w:r w:rsidR="004461C9">
              <w:t>Interview</w:t>
            </w:r>
          </w:p>
          <w:p w14:paraId="142D1C16" w14:textId="77777777" w:rsidR="004461C9" w:rsidRDefault="004461C9" w:rsidP="004461C9"/>
          <w:p w14:paraId="219B4638" w14:textId="77777777" w:rsidR="004461C9" w:rsidRDefault="004461C9" w:rsidP="004461C9">
            <w:r>
              <w:t>Interview</w:t>
            </w:r>
          </w:p>
          <w:p w14:paraId="5CE19E18" w14:textId="77777777" w:rsidR="004461C9" w:rsidRDefault="004461C9" w:rsidP="004461C9"/>
          <w:p w14:paraId="567AF10F" w14:textId="77777777" w:rsidR="004461C9" w:rsidRDefault="004461C9" w:rsidP="004461C9"/>
          <w:p w14:paraId="457EAD55" w14:textId="77777777" w:rsidR="004461C9" w:rsidRDefault="004461C9" w:rsidP="004461C9"/>
          <w:p w14:paraId="27CC6A66" w14:textId="77777777" w:rsidR="004461C9" w:rsidRDefault="004461C9" w:rsidP="004461C9"/>
          <w:p w14:paraId="681AA0B2" w14:textId="77777777" w:rsidR="00494742" w:rsidRDefault="00494742" w:rsidP="004461C9"/>
          <w:p w14:paraId="6093BE1B" w14:textId="77777777" w:rsidR="004461C9" w:rsidRDefault="00494742" w:rsidP="004461C9">
            <w:r>
              <w:t>Application Form</w:t>
            </w:r>
          </w:p>
          <w:p w14:paraId="1EF0EBCD" w14:textId="77777777" w:rsidR="004461C9" w:rsidRDefault="004461C9" w:rsidP="004461C9"/>
          <w:p w14:paraId="1B92D0B8" w14:textId="77777777" w:rsidR="004461C9" w:rsidRDefault="004461C9" w:rsidP="004461C9"/>
          <w:p w14:paraId="6A5DF3FD" w14:textId="77777777" w:rsidR="004461C9" w:rsidRDefault="004461C9" w:rsidP="004461C9">
            <w:pPr>
              <w:rPr>
                <w:b/>
              </w:rPr>
            </w:pPr>
          </w:p>
        </w:tc>
      </w:tr>
      <w:tr w:rsidR="004461C9" w:rsidRPr="00F62309" w14:paraId="5116D75A" w14:textId="77777777" w:rsidTr="00494742">
        <w:trPr>
          <w:cantSplit/>
          <w:trHeight w:val="111"/>
        </w:trPr>
        <w:tc>
          <w:tcPr>
            <w:tcW w:w="6629" w:type="dxa"/>
            <w:tcBorders>
              <w:top w:val="thinThickSmallGap" w:sz="18" w:space="0" w:color="808080"/>
              <w:bottom w:val="thinThickSmallGap" w:sz="18" w:space="0" w:color="808080"/>
              <w:right w:val="single" w:sz="4" w:space="0" w:color="auto"/>
            </w:tcBorders>
          </w:tcPr>
          <w:p w14:paraId="36D629F6" w14:textId="77777777" w:rsidR="004461C9" w:rsidRDefault="004461C9" w:rsidP="004461C9">
            <w:pPr>
              <w:rPr>
                <w:b/>
              </w:rPr>
            </w:pPr>
            <w:r w:rsidRPr="00772520">
              <w:rPr>
                <w:b/>
              </w:rPr>
              <w:t>Delivering academic and service excellence:</w:t>
            </w:r>
          </w:p>
          <w:p w14:paraId="51148B7F" w14:textId="77777777" w:rsidR="004461C9" w:rsidRDefault="004461C9" w:rsidP="004461C9">
            <w:pPr>
              <w:rPr>
                <w:b/>
              </w:rPr>
            </w:pPr>
          </w:p>
          <w:p w14:paraId="1C386BC5" w14:textId="77777777" w:rsidR="004461C9" w:rsidRDefault="004461C9" w:rsidP="004461C9">
            <w:pPr>
              <w:tabs>
                <w:tab w:val="left" w:pos="2520"/>
                <w:tab w:val="left" w:pos="5040"/>
              </w:tabs>
              <w:overflowPunct w:val="0"/>
              <w:autoSpaceDE w:val="0"/>
              <w:autoSpaceDN w:val="0"/>
              <w:adjustRightInd w:val="0"/>
              <w:textAlignment w:val="baseline"/>
              <w:rPr>
                <w:rFonts w:cs="Arial"/>
              </w:rPr>
            </w:pPr>
            <w:r w:rsidRPr="000A6F82">
              <w:rPr>
                <w:rFonts w:cs="Arial"/>
              </w:rPr>
              <w:t>An ability to support students both academically and pastorally</w:t>
            </w:r>
            <w:r>
              <w:rPr>
                <w:rFonts w:cs="Arial"/>
              </w:rPr>
              <w:t>.</w:t>
            </w:r>
          </w:p>
          <w:p w14:paraId="3B8B15DF" w14:textId="77777777" w:rsidR="006C004D" w:rsidRDefault="006C004D" w:rsidP="004461C9">
            <w:pPr>
              <w:tabs>
                <w:tab w:val="left" w:pos="2520"/>
                <w:tab w:val="left" w:pos="5040"/>
              </w:tabs>
              <w:overflowPunct w:val="0"/>
              <w:autoSpaceDE w:val="0"/>
              <w:autoSpaceDN w:val="0"/>
              <w:adjustRightInd w:val="0"/>
              <w:textAlignment w:val="baseline"/>
              <w:rPr>
                <w:rFonts w:cs="Arial"/>
              </w:rPr>
            </w:pPr>
          </w:p>
          <w:p w14:paraId="61D2D36B" w14:textId="77777777" w:rsidR="006C004D" w:rsidRPr="000A6F82" w:rsidRDefault="006C004D" w:rsidP="004461C9">
            <w:pPr>
              <w:tabs>
                <w:tab w:val="left" w:pos="2520"/>
                <w:tab w:val="left" w:pos="5040"/>
              </w:tabs>
              <w:overflowPunct w:val="0"/>
              <w:autoSpaceDE w:val="0"/>
              <w:autoSpaceDN w:val="0"/>
              <w:adjustRightInd w:val="0"/>
              <w:textAlignment w:val="baseline"/>
              <w:rPr>
                <w:rFonts w:cs="Arial"/>
              </w:rPr>
            </w:pPr>
            <w:r w:rsidRPr="00700D49">
              <w:t>Experience of Programme Leadership and Course Design</w:t>
            </w:r>
          </w:p>
          <w:p w14:paraId="70058DAE" w14:textId="77777777" w:rsidR="004461C9" w:rsidRPr="00772520" w:rsidRDefault="004461C9" w:rsidP="004461C9">
            <w:pPr>
              <w:rPr>
                <w:b/>
              </w:rPr>
            </w:pPr>
          </w:p>
        </w:tc>
        <w:tc>
          <w:tcPr>
            <w:tcW w:w="1701" w:type="dxa"/>
            <w:tcBorders>
              <w:top w:val="thinThickSmallGap" w:sz="18" w:space="0" w:color="808080"/>
              <w:left w:val="single" w:sz="4" w:space="0" w:color="auto"/>
              <w:bottom w:val="thinThickSmallGap" w:sz="18" w:space="0" w:color="808080"/>
              <w:right w:val="single" w:sz="4" w:space="0" w:color="auto"/>
            </w:tcBorders>
          </w:tcPr>
          <w:p w14:paraId="201935F0" w14:textId="77777777" w:rsidR="004461C9" w:rsidRDefault="004461C9" w:rsidP="004461C9"/>
          <w:p w14:paraId="0236F70E" w14:textId="77777777" w:rsidR="004461C9" w:rsidRDefault="004461C9" w:rsidP="004461C9"/>
          <w:p w14:paraId="11B096C6" w14:textId="77777777" w:rsidR="004461C9" w:rsidRPr="00823D94" w:rsidRDefault="004461C9" w:rsidP="004461C9">
            <w:r w:rsidRPr="00823D94">
              <w:t>Essential</w:t>
            </w:r>
          </w:p>
          <w:p w14:paraId="3E94F6BC" w14:textId="77777777" w:rsidR="004461C9" w:rsidRDefault="004461C9" w:rsidP="004461C9"/>
          <w:p w14:paraId="73CA5BBE" w14:textId="77777777" w:rsidR="006C004D" w:rsidRDefault="006C004D" w:rsidP="004461C9"/>
          <w:p w14:paraId="352E72DF" w14:textId="77777777" w:rsidR="006C004D" w:rsidRDefault="006C004D" w:rsidP="004461C9">
            <w:r>
              <w:t>Desirable</w:t>
            </w:r>
          </w:p>
        </w:tc>
        <w:tc>
          <w:tcPr>
            <w:tcW w:w="2126" w:type="dxa"/>
            <w:tcBorders>
              <w:top w:val="thinThickSmallGap" w:sz="18" w:space="0" w:color="808080"/>
              <w:left w:val="single" w:sz="4" w:space="0" w:color="auto"/>
              <w:bottom w:val="thinThickSmallGap" w:sz="18" w:space="0" w:color="808080"/>
            </w:tcBorders>
          </w:tcPr>
          <w:p w14:paraId="51F9AFC0" w14:textId="77777777" w:rsidR="004461C9" w:rsidRDefault="004461C9" w:rsidP="004461C9"/>
          <w:p w14:paraId="72D83150" w14:textId="77777777" w:rsidR="004461C9" w:rsidRDefault="004461C9" w:rsidP="004461C9"/>
          <w:p w14:paraId="6AE8BEB9" w14:textId="77777777" w:rsidR="004461C9" w:rsidRDefault="004461C9" w:rsidP="004461C9">
            <w:r>
              <w:t>Interview</w:t>
            </w:r>
          </w:p>
          <w:p w14:paraId="7DE9B85D" w14:textId="77777777" w:rsidR="004461C9" w:rsidRDefault="004461C9" w:rsidP="004461C9"/>
          <w:p w14:paraId="0A52BD0D" w14:textId="77777777" w:rsidR="006C004D" w:rsidRDefault="006C004D" w:rsidP="004461C9"/>
          <w:p w14:paraId="232B598A" w14:textId="77777777" w:rsidR="006C004D" w:rsidRPr="00F62309" w:rsidRDefault="006C004D" w:rsidP="004461C9">
            <w:r>
              <w:t>Application Form/ Interview</w:t>
            </w:r>
          </w:p>
        </w:tc>
      </w:tr>
      <w:tr w:rsidR="004461C9" w:rsidRPr="00F62309" w14:paraId="3BC1A638" w14:textId="77777777" w:rsidTr="00494742">
        <w:trPr>
          <w:cantSplit/>
          <w:trHeight w:val="111"/>
        </w:trPr>
        <w:tc>
          <w:tcPr>
            <w:tcW w:w="6629" w:type="dxa"/>
            <w:tcBorders>
              <w:top w:val="thinThickSmallGap" w:sz="18" w:space="0" w:color="808080"/>
              <w:bottom w:val="thinThickSmallGap" w:sz="18" w:space="0" w:color="808080"/>
              <w:right w:val="single" w:sz="4" w:space="0" w:color="auto"/>
            </w:tcBorders>
          </w:tcPr>
          <w:p w14:paraId="745077D3" w14:textId="77777777" w:rsidR="004461C9" w:rsidRDefault="004461C9" w:rsidP="004461C9">
            <w:pPr>
              <w:rPr>
                <w:b/>
              </w:rPr>
            </w:pPr>
            <w:r w:rsidRPr="00772520">
              <w:rPr>
                <w:b/>
              </w:rPr>
              <w:t>Managing self and inspiring others:</w:t>
            </w:r>
          </w:p>
          <w:p w14:paraId="4E11DB94" w14:textId="77777777" w:rsidR="004461C9" w:rsidRPr="00772520" w:rsidRDefault="004461C9" w:rsidP="004461C9">
            <w:pPr>
              <w:rPr>
                <w:b/>
              </w:rPr>
            </w:pPr>
          </w:p>
          <w:p w14:paraId="1E219568" w14:textId="77777777" w:rsidR="004461C9" w:rsidRPr="000A6F82" w:rsidRDefault="004461C9" w:rsidP="004461C9">
            <w:pPr>
              <w:tabs>
                <w:tab w:val="left" w:pos="2520"/>
                <w:tab w:val="left" w:pos="5040"/>
              </w:tabs>
              <w:overflowPunct w:val="0"/>
              <w:autoSpaceDE w:val="0"/>
              <w:autoSpaceDN w:val="0"/>
              <w:adjustRightInd w:val="0"/>
              <w:textAlignment w:val="baseline"/>
              <w:rPr>
                <w:rFonts w:cs="Arial"/>
              </w:rPr>
            </w:pPr>
            <w:r w:rsidRPr="000A6F82">
              <w:rPr>
                <w:rFonts w:cs="Arial"/>
              </w:rPr>
              <w:t>An ability to lead and/or work as part of a team.</w:t>
            </w:r>
          </w:p>
          <w:p w14:paraId="096D8C0E" w14:textId="77777777" w:rsidR="004461C9" w:rsidRDefault="004461C9" w:rsidP="004461C9">
            <w:pPr>
              <w:rPr>
                <w:b/>
              </w:rPr>
            </w:pPr>
          </w:p>
          <w:p w14:paraId="4AA29D52" w14:textId="77777777" w:rsidR="004461C9" w:rsidRPr="000A6F82" w:rsidRDefault="004461C9" w:rsidP="004461C9">
            <w:pPr>
              <w:tabs>
                <w:tab w:val="left" w:pos="2520"/>
                <w:tab w:val="left" w:pos="5040"/>
              </w:tabs>
              <w:overflowPunct w:val="0"/>
              <w:autoSpaceDE w:val="0"/>
              <w:autoSpaceDN w:val="0"/>
              <w:adjustRightInd w:val="0"/>
              <w:textAlignment w:val="baseline"/>
              <w:rPr>
                <w:rFonts w:cs="Arial"/>
              </w:rPr>
            </w:pPr>
            <w:r w:rsidRPr="000A6F82">
              <w:rPr>
                <w:rFonts w:cs="Arial"/>
              </w:rPr>
              <w:t>Organisational and administrative skills</w:t>
            </w:r>
            <w:r>
              <w:rPr>
                <w:rFonts w:cs="Arial"/>
              </w:rPr>
              <w:t>.</w:t>
            </w:r>
          </w:p>
          <w:p w14:paraId="5B7A4162" w14:textId="77777777" w:rsidR="004461C9" w:rsidRDefault="004461C9" w:rsidP="004461C9">
            <w:pPr>
              <w:tabs>
                <w:tab w:val="left" w:pos="2520"/>
                <w:tab w:val="left" w:pos="5040"/>
              </w:tabs>
              <w:overflowPunct w:val="0"/>
              <w:autoSpaceDE w:val="0"/>
              <w:autoSpaceDN w:val="0"/>
              <w:adjustRightInd w:val="0"/>
              <w:textAlignment w:val="baseline"/>
              <w:rPr>
                <w:rFonts w:cs="Arial"/>
              </w:rPr>
            </w:pPr>
          </w:p>
          <w:p w14:paraId="7C2B2A55" w14:textId="77777777" w:rsidR="004461C9" w:rsidRDefault="004461C9" w:rsidP="004461C9">
            <w:pPr>
              <w:tabs>
                <w:tab w:val="left" w:pos="2520"/>
                <w:tab w:val="left" w:pos="5040"/>
              </w:tabs>
              <w:overflowPunct w:val="0"/>
              <w:autoSpaceDE w:val="0"/>
              <w:autoSpaceDN w:val="0"/>
              <w:adjustRightInd w:val="0"/>
              <w:textAlignment w:val="baseline"/>
              <w:rPr>
                <w:rFonts w:cs="Arial"/>
              </w:rPr>
            </w:pPr>
            <w:r w:rsidRPr="000A6F82">
              <w:rPr>
                <w:rFonts w:cs="Arial"/>
              </w:rPr>
              <w:t>IT skills</w:t>
            </w:r>
            <w:r>
              <w:rPr>
                <w:rFonts w:cs="Arial"/>
              </w:rPr>
              <w:t>.</w:t>
            </w:r>
          </w:p>
          <w:p w14:paraId="1F040800" w14:textId="77777777" w:rsidR="00494742" w:rsidRDefault="00494742" w:rsidP="004461C9">
            <w:pPr>
              <w:tabs>
                <w:tab w:val="left" w:pos="2520"/>
                <w:tab w:val="left" w:pos="5040"/>
              </w:tabs>
              <w:overflowPunct w:val="0"/>
              <w:autoSpaceDE w:val="0"/>
              <w:autoSpaceDN w:val="0"/>
              <w:adjustRightInd w:val="0"/>
              <w:textAlignment w:val="baseline"/>
              <w:rPr>
                <w:rFonts w:cs="Arial"/>
              </w:rPr>
            </w:pPr>
          </w:p>
          <w:p w14:paraId="78B3AB0F" w14:textId="77777777" w:rsidR="00494742" w:rsidRDefault="00494742" w:rsidP="00494742">
            <w:pPr>
              <w:tabs>
                <w:tab w:val="left" w:pos="2520"/>
                <w:tab w:val="left" w:pos="5040"/>
              </w:tabs>
              <w:overflowPunct w:val="0"/>
              <w:autoSpaceDE w:val="0"/>
              <w:autoSpaceDN w:val="0"/>
              <w:adjustRightInd w:val="0"/>
              <w:textAlignment w:val="baseline"/>
              <w:rPr>
                <w:b/>
              </w:rPr>
            </w:pPr>
            <w:r>
              <w:rPr>
                <w:rFonts w:cs="Arial"/>
              </w:rPr>
              <w:t xml:space="preserve">An enthusiastic and </w:t>
            </w:r>
            <w:r w:rsidRPr="00700D49">
              <w:t>capable teacher</w:t>
            </w:r>
          </w:p>
          <w:p w14:paraId="1FB64E18" w14:textId="77777777" w:rsidR="004461C9" w:rsidRPr="00772520" w:rsidRDefault="004461C9" w:rsidP="004461C9">
            <w:pPr>
              <w:rPr>
                <w:b/>
              </w:rPr>
            </w:pPr>
          </w:p>
        </w:tc>
        <w:tc>
          <w:tcPr>
            <w:tcW w:w="1701" w:type="dxa"/>
            <w:tcBorders>
              <w:top w:val="thinThickSmallGap" w:sz="18" w:space="0" w:color="808080"/>
              <w:left w:val="single" w:sz="4" w:space="0" w:color="auto"/>
              <w:bottom w:val="thinThickSmallGap" w:sz="18" w:space="0" w:color="808080"/>
              <w:right w:val="single" w:sz="4" w:space="0" w:color="auto"/>
            </w:tcBorders>
          </w:tcPr>
          <w:p w14:paraId="2FDEBB12" w14:textId="77777777" w:rsidR="004461C9" w:rsidRDefault="004461C9" w:rsidP="004461C9"/>
          <w:p w14:paraId="0EBB7EE7" w14:textId="77777777" w:rsidR="004461C9" w:rsidRDefault="004461C9" w:rsidP="004461C9"/>
          <w:p w14:paraId="4A0023D5" w14:textId="77777777" w:rsidR="004461C9" w:rsidRDefault="004461C9" w:rsidP="004461C9">
            <w:r w:rsidRPr="00823D94">
              <w:t>Essential</w:t>
            </w:r>
          </w:p>
          <w:p w14:paraId="026B79E6" w14:textId="77777777" w:rsidR="004461C9" w:rsidRDefault="004461C9" w:rsidP="004461C9"/>
          <w:p w14:paraId="70302606" w14:textId="77777777" w:rsidR="004461C9" w:rsidRPr="00823D94" w:rsidRDefault="004461C9" w:rsidP="004461C9">
            <w:r w:rsidRPr="00823D94">
              <w:t>Essential</w:t>
            </w:r>
          </w:p>
          <w:p w14:paraId="022F9A3D" w14:textId="77777777" w:rsidR="004461C9" w:rsidRPr="00823D94" w:rsidRDefault="004461C9" w:rsidP="004461C9"/>
          <w:p w14:paraId="773CC97C" w14:textId="77777777" w:rsidR="004461C9" w:rsidRPr="00823D94" w:rsidRDefault="004461C9" w:rsidP="004461C9">
            <w:r w:rsidRPr="00823D94">
              <w:t>Essential</w:t>
            </w:r>
          </w:p>
          <w:p w14:paraId="720A8425" w14:textId="77777777" w:rsidR="004461C9" w:rsidRDefault="004461C9" w:rsidP="004461C9"/>
          <w:p w14:paraId="187C7827" w14:textId="77777777" w:rsidR="00494742" w:rsidRDefault="00494742" w:rsidP="004461C9">
            <w:r>
              <w:t>Essential</w:t>
            </w:r>
          </w:p>
        </w:tc>
        <w:tc>
          <w:tcPr>
            <w:tcW w:w="2126" w:type="dxa"/>
            <w:tcBorders>
              <w:top w:val="thinThickSmallGap" w:sz="18" w:space="0" w:color="808080"/>
              <w:left w:val="single" w:sz="4" w:space="0" w:color="auto"/>
              <w:bottom w:val="thinThickSmallGap" w:sz="18" w:space="0" w:color="808080"/>
            </w:tcBorders>
          </w:tcPr>
          <w:p w14:paraId="7A1A3B9E" w14:textId="77777777" w:rsidR="004461C9" w:rsidRDefault="004461C9" w:rsidP="004461C9"/>
          <w:p w14:paraId="5B6E193A" w14:textId="77777777" w:rsidR="004461C9" w:rsidRDefault="004461C9" w:rsidP="004461C9"/>
          <w:p w14:paraId="29CAB797" w14:textId="77777777" w:rsidR="004461C9" w:rsidRDefault="004461C9" w:rsidP="004461C9">
            <w:r>
              <w:t>Interview</w:t>
            </w:r>
          </w:p>
          <w:p w14:paraId="60F1D673" w14:textId="77777777" w:rsidR="004461C9" w:rsidRDefault="004461C9" w:rsidP="004461C9"/>
          <w:p w14:paraId="38BCD544" w14:textId="77777777" w:rsidR="004461C9" w:rsidRDefault="004461C9" w:rsidP="004461C9">
            <w:r>
              <w:t>Interview</w:t>
            </w:r>
          </w:p>
          <w:p w14:paraId="3F4E633A" w14:textId="77777777" w:rsidR="004461C9" w:rsidRDefault="004461C9" w:rsidP="004461C9"/>
          <w:p w14:paraId="3D417386" w14:textId="77777777" w:rsidR="004461C9" w:rsidRDefault="004461C9" w:rsidP="004461C9">
            <w:r>
              <w:t>Interview</w:t>
            </w:r>
          </w:p>
          <w:p w14:paraId="12F9B226" w14:textId="77777777" w:rsidR="004461C9" w:rsidRDefault="004461C9" w:rsidP="004461C9"/>
          <w:p w14:paraId="103426D0" w14:textId="77777777" w:rsidR="00494742" w:rsidRPr="00F62309" w:rsidRDefault="00494742" w:rsidP="004461C9">
            <w:r>
              <w:t>Tutorial</w:t>
            </w:r>
          </w:p>
        </w:tc>
      </w:tr>
      <w:tr w:rsidR="004461C9" w:rsidRPr="00F62309" w14:paraId="506B28AE" w14:textId="77777777" w:rsidTr="00494742">
        <w:trPr>
          <w:cantSplit/>
          <w:trHeight w:val="111"/>
        </w:trPr>
        <w:tc>
          <w:tcPr>
            <w:tcW w:w="6629" w:type="dxa"/>
            <w:tcBorders>
              <w:top w:val="thinThickSmallGap" w:sz="18" w:space="0" w:color="808080"/>
              <w:bottom w:val="thinThickSmallGap" w:sz="18" w:space="0" w:color="808080"/>
              <w:right w:val="single" w:sz="4" w:space="0" w:color="auto"/>
            </w:tcBorders>
          </w:tcPr>
          <w:p w14:paraId="0F129614" w14:textId="77777777" w:rsidR="004461C9" w:rsidRDefault="004461C9" w:rsidP="004461C9">
            <w:pPr>
              <w:rPr>
                <w:b/>
              </w:rPr>
            </w:pPr>
            <w:r w:rsidRPr="00772520">
              <w:rPr>
                <w:b/>
              </w:rPr>
              <w:lastRenderedPageBreak/>
              <w:t>Working together:</w:t>
            </w:r>
          </w:p>
          <w:p w14:paraId="571427AD" w14:textId="77777777" w:rsidR="004461C9" w:rsidRDefault="004461C9" w:rsidP="004461C9">
            <w:pPr>
              <w:rPr>
                <w:b/>
              </w:rPr>
            </w:pPr>
          </w:p>
          <w:p w14:paraId="3B42EA58" w14:textId="77777777" w:rsidR="00494742" w:rsidRPr="009B0EE4" w:rsidRDefault="00494742" w:rsidP="00494742">
            <w:r w:rsidRPr="009B0EE4">
              <w:t>Previous co-publications</w:t>
            </w:r>
            <w:r>
              <w:t xml:space="preserve"> within and/or across disciplines</w:t>
            </w:r>
          </w:p>
          <w:p w14:paraId="11250B49" w14:textId="77777777" w:rsidR="00494742" w:rsidRDefault="00494742" w:rsidP="00494742"/>
          <w:p w14:paraId="552EB6C6" w14:textId="77777777" w:rsidR="00494742" w:rsidRPr="00850098" w:rsidRDefault="00494742" w:rsidP="00494742">
            <w:r w:rsidRPr="009B0EE4">
              <w:t xml:space="preserve">Previous experience of working as part of a </w:t>
            </w:r>
            <w:r>
              <w:t xml:space="preserve">curriculum </w:t>
            </w:r>
            <w:r w:rsidRPr="009B0EE4">
              <w:t>development team.</w:t>
            </w:r>
          </w:p>
          <w:p w14:paraId="7C26C02A" w14:textId="77777777" w:rsidR="004461C9" w:rsidRPr="00772520" w:rsidRDefault="004461C9" w:rsidP="004461C9">
            <w:pPr>
              <w:rPr>
                <w:b/>
              </w:rPr>
            </w:pPr>
          </w:p>
          <w:p w14:paraId="75A6FD39" w14:textId="77777777" w:rsidR="004461C9" w:rsidRPr="00772520" w:rsidRDefault="004461C9" w:rsidP="004461C9">
            <w:pPr>
              <w:rPr>
                <w:b/>
              </w:rPr>
            </w:pPr>
          </w:p>
        </w:tc>
        <w:tc>
          <w:tcPr>
            <w:tcW w:w="1701" w:type="dxa"/>
            <w:tcBorders>
              <w:top w:val="thinThickSmallGap" w:sz="18" w:space="0" w:color="808080"/>
              <w:left w:val="single" w:sz="4" w:space="0" w:color="auto"/>
              <w:bottom w:val="thinThickSmallGap" w:sz="18" w:space="0" w:color="808080"/>
              <w:right w:val="single" w:sz="4" w:space="0" w:color="auto"/>
            </w:tcBorders>
          </w:tcPr>
          <w:p w14:paraId="224D5830" w14:textId="77777777" w:rsidR="004461C9" w:rsidRDefault="004461C9" w:rsidP="004461C9"/>
          <w:p w14:paraId="0C3CF33F" w14:textId="77777777" w:rsidR="00494742" w:rsidRDefault="00494742" w:rsidP="004461C9"/>
          <w:p w14:paraId="194C6825" w14:textId="77777777" w:rsidR="00494742" w:rsidRDefault="00494742" w:rsidP="004461C9">
            <w:r>
              <w:t>Desirable</w:t>
            </w:r>
          </w:p>
          <w:p w14:paraId="23440605" w14:textId="77777777" w:rsidR="00494742" w:rsidRDefault="00494742" w:rsidP="004461C9"/>
          <w:p w14:paraId="03A7B899" w14:textId="77777777" w:rsidR="00494742" w:rsidRDefault="00494742" w:rsidP="004461C9">
            <w:r>
              <w:t>Desirable</w:t>
            </w:r>
          </w:p>
        </w:tc>
        <w:tc>
          <w:tcPr>
            <w:tcW w:w="2126" w:type="dxa"/>
            <w:tcBorders>
              <w:top w:val="thinThickSmallGap" w:sz="18" w:space="0" w:color="808080"/>
              <w:left w:val="single" w:sz="4" w:space="0" w:color="auto"/>
              <w:bottom w:val="thinThickSmallGap" w:sz="18" w:space="0" w:color="808080"/>
            </w:tcBorders>
          </w:tcPr>
          <w:p w14:paraId="546183B2" w14:textId="77777777" w:rsidR="004461C9" w:rsidRDefault="004461C9" w:rsidP="004461C9"/>
          <w:p w14:paraId="3C0633C2" w14:textId="77777777" w:rsidR="00494742" w:rsidRDefault="00494742" w:rsidP="004461C9"/>
          <w:p w14:paraId="54FC6920" w14:textId="77777777" w:rsidR="00494742" w:rsidRDefault="00494742" w:rsidP="00494742">
            <w:r>
              <w:t>Application Form</w:t>
            </w:r>
          </w:p>
          <w:p w14:paraId="7259CDAF" w14:textId="77777777" w:rsidR="00494742" w:rsidRDefault="00494742" w:rsidP="00494742"/>
          <w:p w14:paraId="7A34A357" w14:textId="77777777" w:rsidR="00494742" w:rsidRPr="00F62309" w:rsidRDefault="00494742" w:rsidP="00494742">
            <w:r>
              <w:t>Application Form/ Interview</w:t>
            </w:r>
          </w:p>
        </w:tc>
      </w:tr>
      <w:tr w:rsidR="004461C9" w:rsidRPr="00F62309" w14:paraId="0554EC15" w14:textId="77777777" w:rsidTr="00494742">
        <w:trPr>
          <w:cantSplit/>
          <w:trHeight w:hRule="exact" w:val="80"/>
        </w:trPr>
        <w:tc>
          <w:tcPr>
            <w:tcW w:w="6629" w:type="dxa"/>
            <w:tcBorders>
              <w:top w:val="single" w:sz="4" w:space="0" w:color="auto"/>
              <w:bottom w:val="single" w:sz="4" w:space="0" w:color="auto"/>
              <w:right w:val="single" w:sz="4" w:space="0" w:color="auto"/>
            </w:tcBorders>
            <w:shd w:val="pct35" w:color="auto" w:fill="FFFFFF"/>
          </w:tcPr>
          <w:p w14:paraId="3A048097" w14:textId="77777777" w:rsidR="004461C9" w:rsidRPr="00F62309" w:rsidRDefault="004461C9" w:rsidP="004461C9"/>
        </w:tc>
        <w:tc>
          <w:tcPr>
            <w:tcW w:w="1701" w:type="dxa"/>
            <w:tcBorders>
              <w:top w:val="thinThickSmallGap" w:sz="18" w:space="0" w:color="808080"/>
              <w:left w:val="single" w:sz="4" w:space="0" w:color="auto"/>
              <w:bottom w:val="single" w:sz="4" w:space="0" w:color="auto"/>
              <w:right w:val="single" w:sz="4" w:space="0" w:color="auto"/>
            </w:tcBorders>
            <w:shd w:val="pct35" w:color="auto" w:fill="FFFFFF"/>
          </w:tcPr>
          <w:p w14:paraId="59C5F17A" w14:textId="77777777" w:rsidR="004461C9" w:rsidRPr="00F62309" w:rsidRDefault="004461C9" w:rsidP="004461C9"/>
        </w:tc>
        <w:tc>
          <w:tcPr>
            <w:tcW w:w="2126" w:type="dxa"/>
            <w:tcBorders>
              <w:top w:val="single" w:sz="4" w:space="0" w:color="auto"/>
              <w:left w:val="single" w:sz="4" w:space="0" w:color="auto"/>
              <w:bottom w:val="single" w:sz="4" w:space="0" w:color="auto"/>
            </w:tcBorders>
            <w:shd w:val="pct35" w:color="auto" w:fill="FFFFFF"/>
          </w:tcPr>
          <w:p w14:paraId="19CDC03F" w14:textId="77777777" w:rsidR="004461C9" w:rsidRPr="00F62309" w:rsidRDefault="004461C9" w:rsidP="004461C9"/>
        </w:tc>
      </w:tr>
      <w:tr w:rsidR="004461C9" w:rsidRPr="00F62309" w14:paraId="511FB8ED" w14:textId="77777777" w:rsidTr="00494742">
        <w:trPr>
          <w:cantSplit/>
        </w:trPr>
        <w:tc>
          <w:tcPr>
            <w:tcW w:w="6629" w:type="dxa"/>
            <w:tcBorders>
              <w:top w:val="nil"/>
              <w:bottom w:val="thinThickSmallGap" w:sz="24" w:space="0" w:color="auto"/>
              <w:right w:val="single" w:sz="4" w:space="0" w:color="auto"/>
            </w:tcBorders>
          </w:tcPr>
          <w:p w14:paraId="25F1A823" w14:textId="77777777" w:rsidR="004461C9" w:rsidRDefault="004461C9" w:rsidP="004461C9">
            <w:pPr>
              <w:rPr>
                <w:b/>
              </w:rPr>
            </w:pPr>
            <w:r w:rsidRPr="00772520">
              <w:rPr>
                <w:b/>
              </w:rPr>
              <w:t>Organisational and stakeholder awareness:</w:t>
            </w:r>
          </w:p>
          <w:p w14:paraId="42CC1DA2" w14:textId="77777777" w:rsidR="004461C9" w:rsidRDefault="004461C9" w:rsidP="004461C9"/>
          <w:p w14:paraId="2B999E4E" w14:textId="77777777" w:rsidR="00494742" w:rsidRPr="009B0EE4" w:rsidRDefault="00494742" w:rsidP="00494742">
            <w:r w:rsidRPr="009B0EE4">
              <w:t>Experience of University Quality Processes, Committees and Validations.</w:t>
            </w:r>
          </w:p>
          <w:p w14:paraId="3F5AD0A1" w14:textId="77777777" w:rsidR="004461C9" w:rsidRDefault="004461C9" w:rsidP="004461C9"/>
          <w:p w14:paraId="1A029678" w14:textId="77777777" w:rsidR="006C004D" w:rsidRPr="00700D49" w:rsidRDefault="006C004D" w:rsidP="006C004D">
            <w:pPr>
              <w:rPr>
                <w:b/>
              </w:rPr>
            </w:pPr>
            <w:r w:rsidRPr="00700D49">
              <w:t>Engagement with Industry personnel in promotion and development of courses</w:t>
            </w:r>
          </w:p>
          <w:p w14:paraId="7053353C" w14:textId="77777777" w:rsidR="006C004D" w:rsidRDefault="006C004D" w:rsidP="004461C9"/>
          <w:p w14:paraId="432E2F1D" w14:textId="77777777" w:rsidR="004461C9" w:rsidRPr="00F62309" w:rsidRDefault="004461C9" w:rsidP="004461C9"/>
        </w:tc>
        <w:tc>
          <w:tcPr>
            <w:tcW w:w="1701" w:type="dxa"/>
            <w:tcBorders>
              <w:top w:val="nil"/>
              <w:left w:val="single" w:sz="4" w:space="0" w:color="auto"/>
              <w:bottom w:val="thinThickSmallGap" w:sz="24" w:space="0" w:color="auto"/>
              <w:right w:val="single" w:sz="4" w:space="0" w:color="auto"/>
            </w:tcBorders>
          </w:tcPr>
          <w:p w14:paraId="5DD2502A" w14:textId="77777777" w:rsidR="004461C9" w:rsidRDefault="004461C9" w:rsidP="004461C9"/>
          <w:p w14:paraId="685A32EC" w14:textId="77777777" w:rsidR="00494742" w:rsidRDefault="00494742" w:rsidP="004461C9"/>
          <w:p w14:paraId="67607581" w14:textId="77777777" w:rsidR="00494742" w:rsidRDefault="00494742" w:rsidP="004461C9">
            <w:r>
              <w:t>Desirable</w:t>
            </w:r>
          </w:p>
          <w:p w14:paraId="7A88B3AC" w14:textId="77777777" w:rsidR="006C004D" w:rsidRDefault="006C004D" w:rsidP="004461C9"/>
          <w:p w14:paraId="6961B735" w14:textId="77777777" w:rsidR="006C004D" w:rsidRDefault="006C004D" w:rsidP="004461C9"/>
          <w:p w14:paraId="64BE517B" w14:textId="77777777" w:rsidR="006C004D" w:rsidRPr="00F62309" w:rsidRDefault="006C004D" w:rsidP="004461C9">
            <w:r>
              <w:t>Desirable</w:t>
            </w:r>
          </w:p>
        </w:tc>
        <w:tc>
          <w:tcPr>
            <w:tcW w:w="2126" w:type="dxa"/>
            <w:tcBorders>
              <w:top w:val="nil"/>
              <w:left w:val="single" w:sz="4" w:space="0" w:color="auto"/>
              <w:bottom w:val="thinThickSmallGap" w:sz="24" w:space="0" w:color="auto"/>
            </w:tcBorders>
          </w:tcPr>
          <w:p w14:paraId="7448C4BB" w14:textId="77777777" w:rsidR="004461C9" w:rsidRDefault="004461C9" w:rsidP="004461C9"/>
          <w:p w14:paraId="26B02D1A" w14:textId="77777777" w:rsidR="00494742" w:rsidRDefault="00494742" w:rsidP="004461C9"/>
          <w:p w14:paraId="4FBEF8F7" w14:textId="77777777" w:rsidR="00494742" w:rsidRDefault="00494742" w:rsidP="00494742">
            <w:r>
              <w:t>Application Form/ Interview</w:t>
            </w:r>
          </w:p>
          <w:p w14:paraId="6C61F03F" w14:textId="77777777" w:rsidR="00494742" w:rsidRDefault="00494742" w:rsidP="004461C9"/>
          <w:p w14:paraId="044A9CE6" w14:textId="77777777" w:rsidR="006C004D" w:rsidRDefault="006C004D" w:rsidP="006C004D">
            <w:r>
              <w:t>Application Form/ Interview</w:t>
            </w:r>
          </w:p>
          <w:p w14:paraId="3D71C858" w14:textId="77777777" w:rsidR="006C004D" w:rsidRPr="00F62309" w:rsidRDefault="006C004D" w:rsidP="004461C9"/>
        </w:tc>
      </w:tr>
    </w:tbl>
    <w:p w14:paraId="49063796" w14:textId="77777777" w:rsidR="006C004D" w:rsidRDefault="006C004D" w:rsidP="004461C9">
      <w:pPr>
        <w:tabs>
          <w:tab w:val="left" w:pos="426"/>
          <w:tab w:val="left" w:pos="1701"/>
          <w:tab w:val="left" w:pos="3402"/>
          <w:tab w:val="left" w:pos="5103"/>
        </w:tabs>
        <w:rPr>
          <w:b/>
          <w:sz w:val="18"/>
          <w:szCs w:val="18"/>
        </w:rPr>
      </w:pPr>
    </w:p>
    <w:p w14:paraId="0E8F4704" w14:textId="77777777" w:rsidR="004461C9" w:rsidRPr="00212289" w:rsidRDefault="004461C9" w:rsidP="004461C9">
      <w:pPr>
        <w:tabs>
          <w:tab w:val="left" w:pos="426"/>
          <w:tab w:val="left" w:pos="1701"/>
          <w:tab w:val="left" w:pos="3402"/>
          <w:tab w:val="left" w:pos="5103"/>
        </w:tabs>
        <w:rPr>
          <w:b/>
          <w:sz w:val="16"/>
          <w:szCs w:val="16"/>
        </w:rPr>
      </w:pPr>
      <w:r w:rsidRPr="00212289">
        <w:rPr>
          <w:b/>
          <w:sz w:val="16"/>
          <w:szCs w:val="16"/>
        </w:rPr>
        <w:t xml:space="preserve">Essential Requirements </w:t>
      </w:r>
      <w:r w:rsidRPr="00212289">
        <w:rPr>
          <w:sz w:val="16"/>
          <w:szCs w:val="16"/>
        </w:rPr>
        <w:t>are those, without which, a candidate would not be able to do the job. Applicants who have not clearly demonstrated in their application that they possess the essential requirements will normally be rejected at the shortlisting stage.</w:t>
      </w:r>
    </w:p>
    <w:p w14:paraId="29A42FE8" w14:textId="77777777" w:rsidR="004461C9" w:rsidRPr="00212289" w:rsidRDefault="004461C9" w:rsidP="004461C9">
      <w:pPr>
        <w:tabs>
          <w:tab w:val="left" w:pos="426"/>
          <w:tab w:val="left" w:pos="1701"/>
          <w:tab w:val="left" w:pos="3402"/>
          <w:tab w:val="left" w:pos="5103"/>
        </w:tabs>
        <w:rPr>
          <w:b/>
          <w:sz w:val="16"/>
          <w:szCs w:val="16"/>
        </w:rPr>
      </w:pPr>
    </w:p>
    <w:p w14:paraId="1ACEADC0" w14:textId="77777777" w:rsidR="004461C9" w:rsidRPr="00212289" w:rsidRDefault="004461C9" w:rsidP="004461C9">
      <w:pPr>
        <w:tabs>
          <w:tab w:val="left" w:pos="426"/>
          <w:tab w:val="left" w:pos="1701"/>
          <w:tab w:val="left" w:pos="3402"/>
          <w:tab w:val="left" w:pos="5103"/>
        </w:tabs>
        <w:rPr>
          <w:sz w:val="16"/>
          <w:szCs w:val="16"/>
        </w:rPr>
      </w:pPr>
      <w:r w:rsidRPr="00212289">
        <w:rPr>
          <w:b/>
          <w:sz w:val="16"/>
          <w:szCs w:val="16"/>
        </w:rPr>
        <w:t xml:space="preserve">Desirable Requirements </w:t>
      </w:r>
      <w:r w:rsidRPr="00212289">
        <w:rPr>
          <w:sz w:val="16"/>
          <w:szCs w:val="16"/>
        </w:rPr>
        <w:t xml:space="preserve">are those that would be useful for the post holder to possess and will be considered when more than one applicant meets the essential requirements. </w:t>
      </w:r>
    </w:p>
    <w:p w14:paraId="05EC69C2" w14:textId="77777777" w:rsidR="004461C9" w:rsidRPr="00212289" w:rsidRDefault="004461C9" w:rsidP="004461C9">
      <w:pPr>
        <w:tabs>
          <w:tab w:val="left" w:pos="426"/>
          <w:tab w:val="left" w:pos="1701"/>
          <w:tab w:val="left" w:pos="3402"/>
          <w:tab w:val="left" w:pos="5103"/>
        </w:tabs>
        <w:ind w:left="-1134"/>
        <w:rPr>
          <w:sz w:val="16"/>
          <w:szCs w:val="16"/>
        </w:rPr>
      </w:pPr>
    </w:p>
    <w:p w14:paraId="59A1E422" w14:textId="77777777" w:rsidR="004461C9" w:rsidRPr="00212289" w:rsidRDefault="004461C9" w:rsidP="004461C9">
      <w:pPr>
        <w:tabs>
          <w:tab w:val="left" w:pos="426"/>
          <w:tab w:val="left" w:pos="1701"/>
          <w:tab w:val="left" w:pos="3402"/>
          <w:tab w:val="left" w:pos="5103"/>
        </w:tabs>
        <w:rPr>
          <w:b/>
          <w:sz w:val="16"/>
          <w:szCs w:val="16"/>
        </w:rPr>
      </w:pPr>
      <w:r w:rsidRPr="00212289">
        <w:rPr>
          <w:b/>
          <w:sz w:val="16"/>
          <w:szCs w:val="16"/>
        </w:rPr>
        <w:t>Method of identification</w:t>
      </w:r>
      <w:r w:rsidRPr="00212289">
        <w:rPr>
          <w:sz w:val="16"/>
          <w:szCs w:val="16"/>
        </w:rPr>
        <w:t xml:space="preserve"> is where the selection panel will match the candidate’s skills and abilities to the required criteria outlined (i.e. application form, interview, test)</w:t>
      </w:r>
    </w:p>
    <w:p w14:paraId="32B9D015" w14:textId="77777777" w:rsidR="00B40175" w:rsidRDefault="00B40175" w:rsidP="00B40175">
      <w:pPr>
        <w:tabs>
          <w:tab w:val="left" w:pos="2520"/>
          <w:tab w:val="left" w:pos="5040"/>
        </w:tabs>
        <w:jc w:val="both"/>
        <w:rPr>
          <w:rFonts w:cs="Arial"/>
        </w:rPr>
      </w:pPr>
    </w:p>
    <w:p w14:paraId="647CB557" w14:textId="77777777" w:rsidR="00025847" w:rsidRDefault="00025847" w:rsidP="00B40175">
      <w:pPr>
        <w:tabs>
          <w:tab w:val="left" w:pos="2520"/>
          <w:tab w:val="left" w:pos="5040"/>
        </w:tabs>
        <w:jc w:val="both"/>
        <w:rPr>
          <w:rFonts w:cs="Arial"/>
        </w:rPr>
      </w:pPr>
    </w:p>
    <w:p w14:paraId="52B06250" w14:textId="77777777" w:rsidR="00025847" w:rsidRDefault="00025847" w:rsidP="00B40175">
      <w:pPr>
        <w:tabs>
          <w:tab w:val="left" w:pos="2520"/>
          <w:tab w:val="left" w:pos="5040"/>
        </w:tabs>
        <w:jc w:val="both"/>
        <w:rPr>
          <w:rFonts w:cs="Arial"/>
        </w:rPr>
      </w:pPr>
    </w:p>
    <w:p w14:paraId="64D60AD7" w14:textId="77777777" w:rsidR="00025847" w:rsidRDefault="00025847" w:rsidP="00B40175">
      <w:pPr>
        <w:tabs>
          <w:tab w:val="left" w:pos="2520"/>
          <w:tab w:val="left" w:pos="5040"/>
        </w:tabs>
        <w:jc w:val="both"/>
        <w:rPr>
          <w:rFonts w:cs="Arial"/>
        </w:rPr>
      </w:pPr>
    </w:p>
    <w:p w14:paraId="5471A678" w14:textId="77777777" w:rsidR="00025847" w:rsidRDefault="00025847" w:rsidP="00B40175">
      <w:pPr>
        <w:tabs>
          <w:tab w:val="left" w:pos="2520"/>
          <w:tab w:val="left" w:pos="5040"/>
        </w:tabs>
        <w:jc w:val="both"/>
        <w:rPr>
          <w:rFonts w:cs="Arial"/>
        </w:rPr>
      </w:pPr>
    </w:p>
    <w:p w14:paraId="1B477901" w14:textId="77777777" w:rsidR="00025847" w:rsidRDefault="00025847" w:rsidP="00B40175">
      <w:pPr>
        <w:tabs>
          <w:tab w:val="left" w:pos="2520"/>
          <w:tab w:val="left" w:pos="5040"/>
        </w:tabs>
        <w:jc w:val="both"/>
        <w:rPr>
          <w:rFonts w:cs="Arial"/>
        </w:rPr>
      </w:pPr>
    </w:p>
    <w:p w14:paraId="5185F17A" w14:textId="77777777" w:rsidR="00025847" w:rsidRDefault="00025847" w:rsidP="00B40175">
      <w:pPr>
        <w:tabs>
          <w:tab w:val="left" w:pos="2520"/>
          <w:tab w:val="left" w:pos="5040"/>
        </w:tabs>
        <w:jc w:val="both"/>
        <w:rPr>
          <w:rFonts w:cs="Arial"/>
        </w:rPr>
      </w:pPr>
    </w:p>
    <w:p w14:paraId="4B936664" w14:textId="77777777" w:rsidR="00025847" w:rsidRDefault="00025847" w:rsidP="00B40175">
      <w:pPr>
        <w:tabs>
          <w:tab w:val="left" w:pos="2520"/>
          <w:tab w:val="left" w:pos="5040"/>
        </w:tabs>
        <w:jc w:val="both"/>
        <w:rPr>
          <w:rFonts w:cs="Arial"/>
        </w:rPr>
      </w:pPr>
    </w:p>
    <w:p w14:paraId="57A9E68D" w14:textId="77777777" w:rsidR="00025847" w:rsidRDefault="00025847" w:rsidP="00B40175">
      <w:pPr>
        <w:tabs>
          <w:tab w:val="left" w:pos="2520"/>
          <w:tab w:val="left" w:pos="5040"/>
        </w:tabs>
        <w:jc w:val="both"/>
        <w:rPr>
          <w:rFonts w:cs="Arial"/>
        </w:rPr>
      </w:pPr>
    </w:p>
    <w:p w14:paraId="1D708667" w14:textId="77777777" w:rsidR="00212289" w:rsidRDefault="00212289" w:rsidP="00B40175">
      <w:pPr>
        <w:tabs>
          <w:tab w:val="left" w:pos="2520"/>
          <w:tab w:val="left" w:pos="5040"/>
        </w:tabs>
        <w:jc w:val="both"/>
        <w:rPr>
          <w:rFonts w:cs="Arial"/>
        </w:rPr>
      </w:pPr>
    </w:p>
    <w:p w14:paraId="00E0EFEB" w14:textId="77777777" w:rsidR="00212289" w:rsidRDefault="00212289" w:rsidP="00B40175">
      <w:pPr>
        <w:tabs>
          <w:tab w:val="left" w:pos="2520"/>
          <w:tab w:val="left" w:pos="5040"/>
        </w:tabs>
        <w:jc w:val="both"/>
        <w:rPr>
          <w:rFonts w:cs="Arial"/>
        </w:rPr>
      </w:pPr>
    </w:p>
    <w:p w14:paraId="5060BD52" w14:textId="77777777" w:rsidR="00212289" w:rsidRDefault="00212289" w:rsidP="00B40175">
      <w:pPr>
        <w:tabs>
          <w:tab w:val="left" w:pos="2520"/>
          <w:tab w:val="left" w:pos="5040"/>
        </w:tabs>
        <w:jc w:val="both"/>
        <w:rPr>
          <w:rFonts w:cs="Arial"/>
        </w:rPr>
      </w:pPr>
    </w:p>
    <w:p w14:paraId="2A4BE069" w14:textId="77777777" w:rsidR="00212289" w:rsidRDefault="00212289" w:rsidP="00B40175">
      <w:pPr>
        <w:tabs>
          <w:tab w:val="left" w:pos="2520"/>
          <w:tab w:val="left" w:pos="5040"/>
        </w:tabs>
        <w:jc w:val="both"/>
        <w:rPr>
          <w:rFonts w:cs="Arial"/>
        </w:rPr>
      </w:pPr>
    </w:p>
    <w:p w14:paraId="3BECF77C" w14:textId="77777777" w:rsidR="00212289" w:rsidRDefault="00212289" w:rsidP="00B40175">
      <w:pPr>
        <w:tabs>
          <w:tab w:val="left" w:pos="2520"/>
          <w:tab w:val="left" w:pos="5040"/>
        </w:tabs>
        <w:jc w:val="both"/>
        <w:rPr>
          <w:rFonts w:cs="Arial"/>
        </w:rPr>
      </w:pPr>
    </w:p>
    <w:p w14:paraId="0CDF13A3" w14:textId="77777777" w:rsidR="00212289" w:rsidRDefault="00212289" w:rsidP="00B40175">
      <w:pPr>
        <w:tabs>
          <w:tab w:val="left" w:pos="2520"/>
          <w:tab w:val="left" w:pos="5040"/>
        </w:tabs>
        <w:jc w:val="both"/>
        <w:rPr>
          <w:rFonts w:cs="Arial"/>
        </w:rPr>
      </w:pPr>
    </w:p>
    <w:p w14:paraId="6501018B" w14:textId="77777777" w:rsidR="00212289" w:rsidRDefault="00212289" w:rsidP="00B40175">
      <w:pPr>
        <w:tabs>
          <w:tab w:val="left" w:pos="2520"/>
          <w:tab w:val="left" w:pos="5040"/>
        </w:tabs>
        <w:jc w:val="both"/>
        <w:rPr>
          <w:rFonts w:cs="Arial"/>
        </w:rPr>
      </w:pPr>
    </w:p>
    <w:p w14:paraId="72A52D93" w14:textId="77777777" w:rsidR="00212289" w:rsidRDefault="00212289" w:rsidP="00B40175">
      <w:pPr>
        <w:tabs>
          <w:tab w:val="left" w:pos="2520"/>
          <w:tab w:val="left" w:pos="5040"/>
        </w:tabs>
        <w:jc w:val="both"/>
        <w:rPr>
          <w:rFonts w:cs="Arial"/>
        </w:rPr>
      </w:pPr>
    </w:p>
    <w:p w14:paraId="45D258D0" w14:textId="77777777" w:rsidR="00212289" w:rsidRDefault="00212289" w:rsidP="00B40175">
      <w:pPr>
        <w:tabs>
          <w:tab w:val="left" w:pos="2520"/>
          <w:tab w:val="left" w:pos="5040"/>
        </w:tabs>
        <w:jc w:val="both"/>
        <w:rPr>
          <w:rFonts w:cs="Arial"/>
        </w:rPr>
      </w:pPr>
    </w:p>
    <w:p w14:paraId="31A5F982" w14:textId="77777777" w:rsidR="00212289" w:rsidRDefault="00212289" w:rsidP="00212289">
      <w:pPr>
        <w:tabs>
          <w:tab w:val="left" w:pos="0"/>
          <w:tab w:val="center" w:pos="4512"/>
          <w:tab w:val="left" w:pos="5040"/>
        </w:tabs>
        <w:suppressAutoHyphens/>
        <w:jc w:val="center"/>
        <w:rPr>
          <w:rFonts w:cs="Arial"/>
          <w:b/>
          <w:bCs/>
          <w:sz w:val="22"/>
          <w:szCs w:val="22"/>
        </w:rPr>
      </w:pPr>
    </w:p>
    <w:p w14:paraId="4761B0D1" w14:textId="77777777" w:rsidR="00212289" w:rsidRDefault="00212289" w:rsidP="00212289">
      <w:pPr>
        <w:tabs>
          <w:tab w:val="left" w:pos="0"/>
          <w:tab w:val="center" w:pos="4512"/>
          <w:tab w:val="left" w:pos="5040"/>
        </w:tabs>
        <w:suppressAutoHyphens/>
        <w:jc w:val="center"/>
        <w:rPr>
          <w:rFonts w:cs="Arial"/>
          <w:b/>
          <w:bCs/>
          <w:sz w:val="22"/>
          <w:szCs w:val="22"/>
        </w:rPr>
      </w:pPr>
      <w:r w:rsidRPr="00212289">
        <w:rPr>
          <w:rFonts w:cs="Arial"/>
          <w:b/>
          <w:bCs/>
          <w:sz w:val="22"/>
          <w:szCs w:val="22"/>
        </w:rPr>
        <w:lastRenderedPageBreak/>
        <w:t>UNIVERSITY OF CHESTER</w:t>
      </w:r>
    </w:p>
    <w:p w14:paraId="09C90B6F" w14:textId="77777777" w:rsidR="004E7566" w:rsidRPr="00212289" w:rsidRDefault="004E7566" w:rsidP="00212289">
      <w:pPr>
        <w:tabs>
          <w:tab w:val="left" w:pos="0"/>
          <w:tab w:val="center" w:pos="4512"/>
          <w:tab w:val="left" w:pos="5040"/>
        </w:tabs>
        <w:suppressAutoHyphens/>
        <w:jc w:val="center"/>
        <w:rPr>
          <w:rFonts w:cs="Arial"/>
          <w:b/>
          <w:bCs/>
          <w:sz w:val="22"/>
          <w:szCs w:val="22"/>
        </w:rPr>
      </w:pPr>
    </w:p>
    <w:p w14:paraId="2180E19A" w14:textId="7F721198" w:rsidR="004E7566" w:rsidRDefault="00667FFA" w:rsidP="00212289">
      <w:pPr>
        <w:tabs>
          <w:tab w:val="left" w:pos="0"/>
          <w:tab w:val="center" w:pos="4512"/>
          <w:tab w:val="left" w:pos="5040"/>
        </w:tabs>
        <w:suppressAutoHyphens/>
        <w:jc w:val="center"/>
        <w:rPr>
          <w:rFonts w:cs="Arial"/>
          <w:b/>
          <w:bCs/>
          <w:sz w:val="22"/>
          <w:szCs w:val="22"/>
        </w:rPr>
      </w:pPr>
      <w:r>
        <w:rPr>
          <w:rFonts w:cs="Arial"/>
          <w:b/>
          <w:bCs/>
          <w:sz w:val="22"/>
          <w:szCs w:val="22"/>
        </w:rPr>
        <w:t>SCHOOL OF COMPUTER AND ENGINEERING SCIENCES</w:t>
      </w:r>
    </w:p>
    <w:p w14:paraId="3E2A0BD2" w14:textId="77777777" w:rsidR="00667FFA" w:rsidRPr="00212289" w:rsidRDefault="00667FFA" w:rsidP="00212289">
      <w:pPr>
        <w:tabs>
          <w:tab w:val="left" w:pos="0"/>
          <w:tab w:val="center" w:pos="4512"/>
          <w:tab w:val="left" w:pos="5040"/>
        </w:tabs>
        <w:suppressAutoHyphens/>
        <w:jc w:val="center"/>
        <w:rPr>
          <w:rFonts w:cs="Arial"/>
          <w:b/>
          <w:bCs/>
          <w:sz w:val="22"/>
          <w:szCs w:val="22"/>
        </w:rPr>
      </w:pPr>
    </w:p>
    <w:p w14:paraId="685B9A39" w14:textId="44082A50" w:rsidR="00212289" w:rsidRPr="00212289" w:rsidRDefault="00212289" w:rsidP="00212289">
      <w:pPr>
        <w:tabs>
          <w:tab w:val="left" w:pos="0"/>
        </w:tabs>
        <w:suppressAutoHyphens/>
        <w:jc w:val="both"/>
        <w:rPr>
          <w:rFonts w:cs="Arial"/>
          <w:b/>
          <w:bCs/>
          <w:spacing w:val="-3"/>
          <w:sz w:val="22"/>
          <w:szCs w:val="22"/>
        </w:rPr>
      </w:pPr>
      <w:r>
        <w:rPr>
          <w:rFonts w:cs="Arial"/>
          <w:b/>
          <w:bCs/>
          <w:color w:val="FF0000"/>
          <w:sz w:val="22"/>
          <w:szCs w:val="22"/>
        </w:rPr>
        <w:tab/>
      </w:r>
      <w:r>
        <w:rPr>
          <w:rFonts w:cs="Arial"/>
          <w:b/>
          <w:bCs/>
          <w:color w:val="FF0000"/>
          <w:sz w:val="22"/>
          <w:szCs w:val="22"/>
        </w:rPr>
        <w:tab/>
      </w:r>
      <w:r>
        <w:rPr>
          <w:rFonts w:cs="Arial"/>
          <w:b/>
          <w:bCs/>
          <w:color w:val="FF0000"/>
          <w:sz w:val="22"/>
          <w:szCs w:val="22"/>
        </w:rPr>
        <w:tab/>
      </w:r>
      <w:r w:rsidR="004E7566">
        <w:rPr>
          <w:rFonts w:cs="Arial"/>
          <w:b/>
          <w:bCs/>
          <w:sz w:val="22"/>
          <w:szCs w:val="22"/>
        </w:rPr>
        <w:t xml:space="preserve">      </w:t>
      </w:r>
      <w:r w:rsidR="00933290" w:rsidRPr="00933290">
        <w:rPr>
          <w:rFonts w:cs="Arial"/>
          <w:b/>
          <w:bCs/>
          <w:sz w:val="22"/>
          <w:szCs w:val="22"/>
        </w:rPr>
        <w:t xml:space="preserve">Senior Lecturer in Computer Science (Networking) </w:t>
      </w:r>
    </w:p>
    <w:p w14:paraId="1D387AC7"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b/>
          <w:bCs/>
          <w:spacing w:val="-3"/>
          <w:sz w:val="22"/>
          <w:szCs w:val="22"/>
        </w:rPr>
        <w:t>SALARY SCALE</w:t>
      </w:r>
    </w:p>
    <w:p w14:paraId="1ACADC0B" w14:textId="6A8C5DDE" w:rsidR="00212289" w:rsidRPr="00212289" w:rsidRDefault="00212289" w:rsidP="00212289">
      <w:pPr>
        <w:keepNext/>
        <w:keepLines/>
        <w:tabs>
          <w:tab w:val="left" w:pos="-567"/>
        </w:tabs>
        <w:suppressAutoHyphens/>
        <w:spacing w:line="240" w:lineRule="atLeast"/>
        <w:ind w:left="-567"/>
        <w:jc w:val="both"/>
        <w:rPr>
          <w:rFonts w:cs="Arial"/>
          <w:sz w:val="22"/>
          <w:szCs w:val="22"/>
        </w:rPr>
      </w:pPr>
      <w:r w:rsidRPr="00212289">
        <w:rPr>
          <w:rFonts w:cs="Arial"/>
          <w:sz w:val="22"/>
          <w:szCs w:val="22"/>
        </w:rPr>
        <w:t xml:space="preserve">TSR </w:t>
      </w:r>
      <w:r>
        <w:rPr>
          <w:rFonts w:cs="Arial"/>
          <w:sz w:val="22"/>
          <w:szCs w:val="22"/>
        </w:rPr>
        <w:t>4</w:t>
      </w:r>
      <w:r w:rsidRPr="00212289">
        <w:rPr>
          <w:rFonts w:cs="Arial"/>
          <w:sz w:val="22"/>
          <w:szCs w:val="22"/>
        </w:rPr>
        <w:t xml:space="preserve">, points </w:t>
      </w:r>
      <w:r w:rsidR="004E7566">
        <w:rPr>
          <w:rFonts w:cs="Arial"/>
          <w:sz w:val="22"/>
          <w:szCs w:val="22"/>
        </w:rPr>
        <w:t>35</w:t>
      </w:r>
      <w:r w:rsidRPr="00212289">
        <w:rPr>
          <w:rFonts w:cs="Arial"/>
          <w:sz w:val="22"/>
          <w:szCs w:val="22"/>
        </w:rPr>
        <w:t xml:space="preserve"> – </w:t>
      </w:r>
      <w:r w:rsidR="004E7566">
        <w:rPr>
          <w:rFonts w:cs="Arial"/>
          <w:sz w:val="22"/>
          <w:szCs w:val="22"/>
        </w:rPr>
        <w:t>39</w:t>
      </w:r>
      <w:r w:rsidRPr="00212289">
        <w:rPr>
          <w:rFonts w:cs="Arial"/>
          <w:sz w:val="22"/>
          <w:szCs w:val="22"/>
        </w:rPr>
        <w:t>, £</w:t>
      </w:r>
      <w:r w:rsidR="004E7566">
        <w:rPr>
          <w:rFonts w:cs="Arial"/>
          <w:sz w:val="22"/>
          <w:szCs w:val="22"/>
        </w:rPr>
        <w:t>4</w:t>
      </w:r>
      <w:r w:rsidR="00667FFA">
        <w:rPr>
          <w:rFonts w:cs="Arial"/>
          <w:sz w:val="22"/>
          <w:szCs w:val="22"/>
        </w:rPr>
        <w:t>4</w:t>
      </w:r>
      <w:r w:rsidR="004E7566">
        <w:rPr>
          <w:rFonts w:cs="Arial"/>
          <w:sz w:val="22"/>
          <w:szCs w:val="22"/>
        </w:rPr>
        <w:t>,</w:t>
      </w:r>
      <w:r w:rsidR="00667FFA">
        <w:rPr>
          <w:rFonts w:cs="Arial"/>
          <w:sz w:val="22"/>
          <w:szCs w:val="22"/>
        </w:rPr>
        <w:t>746</w:t>
      </w:r>
      <w:r w:rsidRPr="00212289">
        <w:rPr>
          <w:rFonts w:cs="Arial"/>
          <w:sz w:val="22"/>
          <w:szCs w:val="22"/>
        </w:rPr>
        <w:t xml:space="preserve"> - £</w:t>
      </w:r>
      <w:r w:rsidR="00667FFA">
        <w:rPr>
          <w:rFonts w:cs="Arial"/>
          <w:sz w:val="22"/>
          <w:szCs w:val="22"/>
        </w:rPr>
        <w:t>50</w:t>
      </w:r>
      <w:r w:rsidR="004E7566">
        <w:rPr>
          <w:rFonts w:cs="Arial"/>
          <w:sz w:val="22"/>
          <w:szCs w:val="22"/>
        </w:rPr>
        <w:t>,</w:t>
      </w:r>
      <w:r w:rsidR="00667FFA">
        <w:rPr>
          <w:rFonts w:cs="Arial"/>
          <w:sz w:val="22"/>
          <w:szCs w:val="22"/>
        </w:rPr>
        <w:t>253</w:t>
      </w:r>
      <w:r w:rsidRPr="00212289">
        <w:rPr>
          <w:rFonts w:cs="Arial"/>
          <w:sz w:val="22"/>
          <w:szCs w:val="22"/>
        </w:rPr>
        <w:t xml:space="preserve"> per annum.  </w:t>
      </w:r>
    </w:p>
    <w:p w14:paraId="73684ADD" w14:textId="77777777" w:rsidR="00212289" w:rsidRPr="00212289" w:rsidRDefault="00212289" w:rsidP="00212289">
      <w:pPr>
        <w:keepNext/>
        <w:keepLines/>
        <w:tabs>
          <w:tab w:val="left" w:pos="-567"/>
        </w:tabs>
        <w:suppressAutoHyphens/>
        <w:spacing w:line="240" w:lineRule="atLeast"/>
        <w:ind w:left="-567"/>
        <w:jc w:val="both"/>
        <w:rPr>
          <w:rFonts w:cs="Arial"/>
          <w:sz w:val="22"/>
          <w:szCs w:val="22"/>
        </w:rPr>
      </w:pPr>
    </w:p>
    <w:p w14:paraId="030CFB52" w14:textId="77777777" w:rsidR="00212289" w:rsidRPr="00212289" w:rsidRDefault="00212289" w:rsidP="00212289">
      <w:pPr>
        <w:tabs>
          <w:tab w:val="left" w:pos="-567"/>
        </w:tabs>
        <w:suppressAutoHyphens/>
        <w:ind w:left="-567"/>
        <w:jc w:val="both"/>
        <w:rPr>
          <w:rFonts w:cs="Arial"/>
          <w:b/>
          <w:bCs/>
          <w:spacing w:val="-3"/>
          <w:sz w:val="22"/>
          <w:szCs w:val="22"/>
        </w:rPr>
      </w:pPr>
      <w:r w:rsidRPr="00212289">
        <w:rPr>
          <w:rFonts w:cs="Arial"/>
          <w:b/>
          <w:bCs/>
          <w:spacing w:val="-3"/>
          <w:sz w:val="22"/>
          <w:szCs w:val="22"/>
        </w:rPr>
        <w:t>HOLIDAY ENTITLEMENT</w:t>
      </w:r>
    </w:p>
    <w:p w14:paraId="24123628" w14:textId="1426560F" w:rsidR="00212289" w:rsidRPr="00212289" w:rsidRDefault="00212289" w:rsidP="00212289">
      <w:pPr>
        <w:tabs>
          <w:tab w:val="left" w:pos="-567"/>
        </w:tabs>
        <w:suppressAutoHyphens/>
        <w:ind w:left="-567"/>
        <w:jc w:val="both"/>
        <w:rPr>
          <w:rFonts w:cs="Arial"/>
          <w:spacing w:val="-3"/>
          <w:sz w:val="22"/>
          <w:szCs w:val="22"/>
        </w:rPr>
      </w:pPr>
      <w:r w:rsidRPr="00212289">
        <w:rPr>
          <w:rFonts w:cs="Arial"/>
          <w:snapToGrid w:val="0"/>
          <w:spacing w:val="-3"/>
          <w:sz w:val="22"/>
          <w:szCs w:val="22"/>
        </w:rPr>
        <w:t xml:space="preserve">In addition to statutory Bank/Public Holidays and Christmas Closure days, staff are entitled to </w:t>
      </w:r>
      <w:r w:rsidRPr="00212289">
        <w:rPr>
          <w:rFonts w:cs="Arial"/>
          <w:spacing w:val="-3"/>
          <w:sz w:val="22"/>
          <w:szCs w:val="22"/>
        </w:rPr>
        <w:t>35 days annual leave per annum.  In the annual leave year in which employment commences</w:t>
      </w:r>
      <w:r w:rsidR="00316905">
        <w:rPr>
          <w:rFonts w:cs="Arial"/>
          <w:spacing w:val="-3"/>
          <w:sz w:val="22"/>
          <w:szCs w:val="22"/>
        </w:rPr>
        <w:t>,</w:t>
      </w:r>
      <w:r w:rsidRPr="00212289">
        <w:rPr>
          <w:rFonts w:cs="Arial"/>
          <w:spacing w:val="-3"/>
          <w:sz w:val="22"/>
          <w:szCs w:val="22"/>
        </w:rPr>
        <w:t xml:space="preserve"> annual leave entitlement will accrue on a pro-rata basis for each completed calendar month of service.  </w:t>
      </w:r>
    </w:p>
    <w:p w14:paraId="69B46D4E"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spacing w:val="-3"/>
          <w:sz w:val="22"/>
          <w:szCs w:val="22"/>
        </w:rPr>
        <w:t xml:space="preserve">                              </w:t>
      </w:r>
    </w:p>
    <w:p w14:paraId="49D232D6" w14:textId="77777777" w:rsidR="00212289" w:rsidRPr="00212289" w:rsidRDefault="00212289" w:rsidP="00212289">
      <w:pPr>
        <w:tabs>
          <w:tab w:val="left" w:pos="-567"/>
        </w:tabs>
        <w:suppressAutoHyphens/>
        <w:ind w:left="-567"/>
        <w:jc w:val="both"/>
        <w:rPr>
          <w:rFonts w:cs="Arial"/>
          <w:b/>
          <w:bCs/>
          <w:spacing w:val="-3"/>
          <w:sz w:val="22"/>
          <w:szCs w:val="22"/>
        </w:rPr>
      </w:pPr>
      <w:r w:rsidRPr="00212289">
        <w:rPr>
          <w:rFonts w:cs="Arial"/>
          <w:b/>
          <w:bCs/>
          <w:spacing w:val="-3"/>
          <w:sz w:val="22"/>
          <w:szCs w:val="22"/>
        </w:rPr>
        <w:t>MEDICAL EXAMINATION</w:t>
      </w:r>
    </w:p>
    <w:p w14:paraId="1FF50BFE"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spacing w:val="-3"/>
          <w:sz w:val="22"/>
          <w:szCs w:val="22"/>
        </w:rPr>
        <w:t>The successful candidate will be required to complete an Occupational Health Questionnaire and may also be required to undergo a medical examination.</w:t>
      </w:r>
    </w:p>
    <w:p w14:paraId="16D9D75B" w14:textId="77777777" w:rsidR="00212289" w:rsidRPr="00212289" w:rsidRDefault="00212289" w:rsidP="00212289">
      <w:pPr>
        <w:tabs>
          <w:tab w:val="left" w:pos="-567"/>
        </w:tabs>
        <w:suppressAutoHyphens/>
        <w:ind w:left="-567"/>
        <w:jc w:val="both"/>
        <w:rPr>
          <w:rFonts w:cs="Arial"/>
          <w:spacing w:val="-3"/>
          <w:sz w:val="22"/>
          <w:szCs w:val="22"/>
        </w:rPr>
      </w:pPr>
    </w:p>
    <w:p w14:paraId="3E278DDC"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b/>
          <w:bCs/>
          <w:spacing w:val="-3"/>
          <w:sz w:val="22"/>
          <w:szCs w:val="22"/>
        </w:rPr>
        <w:t>ESSENTIAL CERTIFICATES</w:t>
      </w:r>
    </w:p>
    <w:p w14:paraId="0E79F58F" w14:textId="025C5805" w:rsidR="00212289" w:rsidRPr="00212289" w:rsidRDefault="00212289" w:rsidP="004E7566">
      <w:pPr>
        <w:tabs>
          <w:tab w:val="left" w:pos="-567"/>
        </w:tabs>
        <w:suppressAutoHyphens/>
        <w:ind w:left="-567"/>
        <w:jc w:val="both"/>
        <w:rPr>
          <w:rFonts w:cs="Arial"/>
          <w:spacing w:val="-3"/>
          <w:sz w:val="22"/>
          <w:szCs w:val="22"/>
        </w:rPr>
      </w:pPr>
      <w:r w:rsidRPr="00212289">
        <w:rPr>
          <w:rFonts w:cs="Arial"/>
          <w:spacing w:val="-3"/>
          <w:sz w:val="22"/>
          <w:szCs w:val="22"/>
        </w:rPr>
        <w:t xml:space="preserve">Short-listed candidates will be asked to bring to </w:t>
      </w:r>
      <w:r w:rsidR="00316905">
        <w:rPr>
          <w:rFonts w:cs="Arial"/>
          <w:spacing w:val="-3"/>
          <w:sz w:val="22"/>
          <w:szCs w:val="22"/>
        </w:rPr>
        <w:t xml:space="preserve">the </w:t>
      </w:r>
      <w:r w:rsidRPr="00212289">
        <w:rPr>
          <w:rFonts w:cs="Arial"/>
          <w:spacing w:val="-3"/>
          <w:sz w:val="22"/>
          <w:szCs w:val="22"/>
        </w:rPr>
        <w:t xml:space="preserve">interview, proof of qualification as outlined on the Job Description and Person Specification provided.  Upon appointment, </w:t>
      </w:r>
      <w:r w:rsidR="00316905">
        <w:rPr>
          <w:rFonts w:cs="Arial"/>
          <w:spacing w:val="-3"/>
          <w:sz w:val="22"/>
          <w:szCs w:val="22"/>
        </w:rPr>
        <w:t>Human Resources will require copies of essential certificates</w:t>
      </w:r>
      <w:r w:rsidRPr="00212289">
        <w:rPr>
          <w:rFonts w:cs="Arial"/>
          <w:spacing w:val="-3"/>
          <w:sz w:val="22"/>
          <w:szCs w:val="22"/>
        </w:rPr>
        <w:t>.</w:t>
      </w:r>
    </w:p>
    <w:p w14:paraId="77CE311C" w14:textId="77777777" w:rsidR="00212289" w:rsidRPr="00212289" w:rsidRDefault="00212289" w:rsidP="00212289">
      <w:pPr>
        <w:tabs>
          <w:tab w:val="left" w:pos="-567"/>
        </w:tabs>
        <w:suppressAutoHyphens/>
        <w:ind w:left="-567"/>
        <w:jc w:val="both"/>
        <w:rPr>
          <w:rFonts w:cs="Arial"/>
          <w:spacing w:val="-3"/>
          <w:sz w:val="22"/>
          <w:szCs w:val="22"/>
        </w:rPr>
      </w:pPr>
    </w:p>
    <w:p w14:paraId="3C3EE7EC"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b/>
          <w:sz w:val="22"/>
          <w:szCs w:val="22"/>
        </w:rPr>
        <w:t>PENSION SCHEME</w:t>
      </w:r>
    </w:p>
    <w:p w14:paraId="5454202D" w14:textId="03571C4A" w:rsidR="00212289" w:rsidRPr="00212289" w:rsidRDefault="00212289" w:rsidP="00212289">
      <w:pPr>
        <w:tabs>
          <w:tab w:val="left" w:pos="-567"/>
        </w:tabs>
        <w:suppressAutoHyphens/>
        <w:ind w:left="-567"/>
        <w:jc w:val="both"/>
        <w:rPr>
          <w:rFonts w:cs="Arial"/>
          <w:spacing w:val="-3"/>
          <w:sz w:val="22"/>
          <w:szCs w:val="22"/>
        </w:rPr>
      </w:pPr>
      <w:r w:rsidRPr="00212289">
        <w:rPr>
          <w:rFonts w:cs="Arial"/>
          <w:sz w:val="22"/>
          <w:szCs w:val="22"/>
        </w:rPr>
        <w:t xml:space="preserve">All academic staff will be enrolled in the Teachers’ Pension Scheme from their first day of employment, in accordance with the scheme rules. </w:t>
      </w:r>
      <w:r w:rsidR="003918ED">
        <w:rPr>
          <w:rFonts w:cs="Arial"/>
          <w:sz w:val="22"/>
          <w:szCs w:val="22"/>
        </w:rPr>
        <w:t>If staff do not wish to remain members</w:t>
      </w:r>
      <w:r w:rsidRPr="00212289">
        <w:rPr>
          <w:rFonts w:cs="Arial"/>
          <w:sz w:val="22"/>
          <w:szCs w:val="22"/>
        </w:rPr>
        <w:t xml:space="preserve">, they will be entitled to opt out after enrolment.  </w:t>
      </w:r>
    </w:p>
    <w:p w14:paraId="3A633737"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spacing w:val="-3"/>
          <w:sz w:val="22"/>
          <w:szCs w:val="22"/>
        </w:rPr>
        <w:t xml:space="preserve"> </w:t>
      </w:r>
    </w:p>
    <w:p w14:paraId="0B49FCCB" w14:textId="77777777" w:rsidR="00212289" w:rsidRPr="00212289" w:rsidRDefault="00212289" w:rsidP="00212289">
      <w:pPr>
        <w:tabs>
          <w:tab w:val="left" w:pos="-567"/>
        </w:tabs>
        <w:suppressAutoHyphens/>
        <w:ind w:left="-567"/>
        <w:jc w:val="both"/>
        <w:rPr>
          <w:rFonts w:cs="Arial"/>
          <w:b/>
          <w:bCs/>
          <w:spacing w:val="-3"/>
          <w:sz w:val="22"/>
          <w:szCs w:val="22"/>
        </w:rPr>
      </w:pPr>
      <w:r w:rsidRPr="00212289">
        <w:rPr>
          <w:rFonts w:cs="Arial"/>
          <w:b/>
          <w:bCs/>
          <w:spacing w:val="-3"/>
          <w:sz w:val="22"/>
          <w:szCs w:val="22"/>
        </w:rPr>
        <w:t>EQUAL OPPORTUNITIES</w:t>
      </w:r>
    </w:p>
    <w:p w14:paraId="3073B9FC"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spacing w:val="-3"/>
          <w:sz w:val="22"/>
          <w:szCs w:val="22"/>
        </w:rPr>
        <w:t>The University has a policy of equal opportunity aimed at treating all applicants for employment fairly.</w:t>
      </w:r>
    </w:p>
    <w:p w14:paraId="62B2C1E6" w14:textId="77777777" w:rsidR="00212289" w:rsidRPr="00212289" w:rsidRDefault="00212289" w:rsidP="00212289">
      <w:pPr>
        <w:tabs>
          <w:tab w:val="left" w:pos="-567"/>
        </w:tabs>
        <w:suppressAutoHyphens/>
        <w:ind w:left="-567"/>
        <w:jc w:val="both"/>
        <w:rPr>
          <w:rFonts w:cs="Arial"/>
          <w:spacing w:val="-3"/>
          <w:sz w:val="22"/>
          <w:szCs w:val="22"/>
        </w:rPr>
      </w:pPr>
    </w:p>
    <w:p w14:paraId="7EC58E16" w14:textId="77777777" w:rsidR="00212289" w:rsidRPr="00212289" w:rsidRDefault="00212289" w:rsidP="00212289">
      <w:pPr>
        <w:tabs>
          <w:tab w:val="left" w:pos="-567"/>
        </w:tabs>
        <w:suppressAutoHyphens/>
        <w:ind w:left="-567"/>
        <w:jc w:val="both"/>
        <w:rPr>
          <w:rFonts w:cs="Arial"/>
          <w:b/>
          <w:bCs/>
          <w:spacing w:val="-3"/>
          <w:sz w:val="22"/>
          <w:szCs w:val="22"/>
        </w:rPr>
      </w:pPr>
      <w:r w:rsidRPr="00212289">
        <w:rPr>
          <w:rFonts w:cs="Arial"/>
          <w:b/>
          <w:bCs/>
          <w:spacing w:val="-3"/>
          <w:sz w:val="22"/>
          <w:szCs w:val="22"/>
        </w:rPr>
        <w:t>SMOKING POLICY</w:t>
      </w:r>
    </w:p>
    <w:p w14:paraId="7BE8D3A8"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spacing w:val="-3"/>
          <w:sz w:val="22"/>
          <w:szCs w:val="22"/>
        </w:rPr>
        <w:t>The University operates a No-Smoking policy.</w:t>
      </w:r>
    </w:p>
    <w:p w14:paraId="2E0CC300" w14:textId="77777777" w:rsidR="00212289" w:rsidRPr="00212289" w:rsidRDefault="00212289" w:rsidP="00212289">
      <w:pPr>
        <w:tabs>
          <w:tab w:val="left" w:pos="-567"/>
        </w:tabs>
        <w:suppressAutoHyphens/>
        <w:ind w:left="-567"/>
        <w:jc w:val="both"/>
        <w:rPr>
          <w:rFonts w:cs="Arial"/>
          <w:b/>
          <w:bCs/>
          <w:spacing w:val="-3"/>
          <w:sz w:val="22"/>
          <w:szCs w:val="22"/>
        </w:rPr>
      </w:pPr>
    </w:p>
    <w:p w14:paraId="3AA1B14A" w14:textId="77777777" w:rsidR="00212289" w:rsidRPr="00212289" w:rsidRDefault="00212289" w:rsidP="00212289">
      <w:pPr>
        <w:tabs>
          <w:tab w:val="left" w:pos="-567"/>
        </w:tabs>
        <w:suppressAutoHyphens/>
        <w:ind w:left="-567"/>
        <w:jc w:val="both"/>
        <w:rPr>
          <w:rFonts w:cs="Arial"/>
          <w:b/>
          <w:bCs/>
          <w:spacing w:val="-3"/>
          <w:sz w:val="22"/>
          <w:szCs w:val="22"/>
        </w:rPr>
      </w:pPr>
      <w:r w:rsidRPr="00212289">
        <w:rPr>
          <w:rFonts w:cs="Arial"/>
          <w:b/>
          <w:bCs/>
          <w:spacing w:val="-3"/>
          <w:sz w:val="22"/>
          <w:szCs w:val="22"/>
        </w:rPr>
        <w:t>PROBATIONARY PERIOD</w:t>
      </w:r>
    </w:p>
    <w:p w14:paraId="681B3900" w14:textId="6A20477D" w:rsidR="00212289" w:rsidRPr="00212289" w:rsidRDefault="00212289" w:rsidP="00212289">
      <w:pPr>
        <w:tabs>
          <w:tab w:val="left" w:pos="-567"/>
        </w:tabs>
        <w:suppressAutoHyphens/>
        <w:ind w:left="-567"/>
        <w:jc w:val="both"/>
        <w:rPr>
          <w:rFonts w:cs="Arial"/>
          <w:spacing w:val="-3"/>
          <w:sz w:val="22"/>
          <w:szCs w:val="22"/>
        </w:rPr>
      </w:pPr>
      <w:r w:rsidRPr="00212289">
        <w:rPr>
          <w:rFonts w:cs="Arial"/>
          <w:spacing w:val="-3"/>
          <w:sz w:val="22"/>
          <w:szCs w:val="22"/>
        </w:rPr>
        <w:t xml:space="preserve">A </w:t>
      </w:r>
      <w:r w:rsidR="00316905">
        <w:rPr>
          <w:rFonts w:cs="Arial"/>
          <w:spacing w:val="-3"/>
          <w:sz w:val="22"/>
          <w:szCs w:val="22"/>
        </w:rPr>
        <w:t>twelve-month probationary period applies to all academic</w:t>
      </w:r>
      <w:r w:rsidRPr="00212289">
        <w:rPr>
          <w:rFonts w:cs="Arial"/>
          <w:spacing w:val="-3"/>
          <w:sz w:val="22"/>
          <w:szCs w:val="22"/>
        </w:rPr>
        <w:t xml:space="preserve"> posts. </w:t>
      </w:r>
    </w:p>
    <w:p w14:paraId="77669C06" w14:textId="77777777" w:rsidR="00212289" w:rsidRPr="00212289" w:rsidRDefault="00212289" w:rsidP="00212289">
      <w:pPr>
        <w:tabs>
          <w:tab w:val="left" w:pos="-567"/>
        </w:tabs>
        <w:suppressAutoHyphens/>
        <w:ind w:left="-567"/>
        <w:jc w:val="both"/>
        <w:rPr>
          <w:rFonts w:cs="Arial"/>
          <w:spacing w:val="-3"/>
          <w:sz w:val="22"/>
          <w:szCs w:val="22"/>
        </w:rPr>
      </w:pPr>
    </w:p>
    <w:p w14:paraId="367C8904" w14:textId="77777777" w:rsidR="00212289" w:rsidRPr="00212289" w:rsidRDefault="00212289" w:rsidP="00212289">
      <w:pPr>
        <w:tabs>
          <w:tab w:val="left" w:pos="-567"/>
        </w:tabs>
        <w:suppressAutoHyphens/>
        <w:ind w:left="-567"/>
        <w:jc w:val="both"/>
        <w:rPr>
          <w:rFonts w:cs="Arial"/>
          <w:spacing w:val="-3"/>
          <w:sz w:val="22"/>
          <w:szCs w:val="22"/>
        </w:rPr>
      </w:pPr>
      <w:r w:rsidRPr="00212289">
        <w:rPr>
          <w:rFonts w:cs="Arial"/>
          <w:b/>
          <w:bCs/>
          <w:spacing w:val="-3"/>
          <w:sz w:val="22"/>
          <w:szCs w:val="22"/>
        </w:rPr>
        <w:t>CLOSING DATE</w:t>
      </w:r>
    </w:p>
    <w:p w14:paraId="5E77E13A" w14:textId="77777777" w:rsidR="00212289" w:rsidRPr="00212289" w:rsidRDefault="00212289" w:rsidP="00212289">
      <w:pPr>
        <w:tabs>
          <w:tab w:val="left" w:pos="-567"/>
        </w:tabs>
        <w:suppressAutoHyphens/>
        <w:ind w:left="-567"/>
        <w:jc w:val="both"/>
        <w:rPr>
          <w:rFonts w:cs="Arial"/>
          <w:spacing w:val="-3"/>
          <w:sz w:val="22"/>
          <w:szCs w:val="22"/>
        </w:rPr>
      </w:pPr>
    </w:p>
    <w:p w14:paraId="380851F3" w14:textId="77777777" w:rsidR="00212289" w:rsidRPr="000A6F82" w:rsidRDefault="00212289" w:rsidP="00B40175">
      <w:pPr>
        <w:tabs>
          <w:tab w:val="left" w:pos="2520"/>
          <w:tab w:val="left" w:pos="5040"/>
        </w:tabs>
        <w:jc w:val="both"/>
        <w:rPr>
          <w:rFonts w:cs="Arial"/>
        </w:rPr>
      </w:pPr>
    </w:p>
    <w:sectPr w:rsidR="00212289" w:rsidRPr="000A6F82" w:rsidSect="000753D0">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CE71" w14:textId="77777777" w:rsidR="003B306E" w:rsidRDefault="003B306E">
      <w:r>
        <w:separator/>
      </w:r>
    </w:p>
  </w:endnote>
  <w:endnote w:type="continuationSeparator" w:id="0">
    <w:p w14:paraId="10440D70" w14:textId="77777777" w:rsidR="003B306E" w:rsidRDefault="003B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nst777 BT">
    <w:altName w:val="Lucida Sans Unicode"/>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F0DA" w14:textId="304FA08F" w:rsidR="00212289" w:rsidRDefault="00E008DD" w:rsidP="00E008DD">
    <w:pPr>
      <w:pStyle w:val="Footer"/>
      <w:jc w:val="center"/>
    </w:pPr>
    <w:r w:rsidRPr="00E008DD">
      <w:rPr>
        <w:rFonts w:cs="Arial"/>
        <w:sz w:val="20"/>
        <w:szCs w:val="20"/>
      </w:rPr>
      <w:t>RA</w:t>
    </w:r>
    <w:r w:rsidR="00667FFA">
      <w:rPr>
        <w:rFonts w:cs="Arial"/>
        <w:sz w:val="20"/>
        <w:szCs w:val="20"/>
      </w:rPr>
      <w:t>0157-25</w:t>
    </w:r>
    <w:r w:rsidRPr="00E008DD">
      <w:rPr>
        <w:rFonts w:cs="Arial"/>
        <w:sz w:val="20"/>
        <w:szCs w:val="20"/>
      </w:rPr>
      <w:t xml:space="preserve"> - Senior Lecturer in </w:t>
    </w:r>
    <w:r w:rsidR="00667FFA">
      <w:rPr>
        <w:rFonts w:cs="Arial"/>
        <w:sz w:val="20"/>
        <w:szCs w:val="20"/>
      </w:rPr>
      <w:t>Computer Science (Networking) JD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08B0" w14:textId="1F8B3AC8" w:rsidR="00212289" w:rsidRPr="00212289" w:rsidRDefault="00212289" w:rsidP="00212289">
    <w:pPr>
      <w:pStyle w:val="Footer"/>
      <w:jc w:val="center"/>
      <w:rPr>
        <w:sz w:val="20"/>
        <w:szCs w:val="20"/>
      </w:rPr>
    </w:pPr>
    <w:r w:rsidRPr="00212289">
      <w:rPr>
        <w:rFonts w:cs="Arial"/>
        <w:sz w:val="20"/>
        <w:szCs w:val="20"/>
      </w:rPr>
      <w:t>R</w:t>
    </w:r>
    <w:r w:rsidR="00EF1324">
      <w:rPr>
        <w:rFonts w:cs="Arial"/>
        <w:sz w:val="20"/>
        <w:szCs w:val="20"/>
      </w:rPr>
      <w:t>A</w:t>
    </w:r>
    <w:r w:rsidR="00667FFA">
      <w:rPr>
        <w:rFonts w:cs="Arial"/>
        <w:sz w:val="20"/>
        <w:szCs w:val="20"/>
      </w:rPr>
      <w:t>0157-25</w:t>
    </w:r>
    <w:r w:rsidRPr="00212289">
      <w:rPr>
        <w:rFonts w:cs="Arial"/>
        <w:sz w:val="20"/>
        <w:szCs w:val="20"/>
      </w:rPr>
      <w:t xml:space="preserve"> - Senior Lecturer in </w:t>
    </w:r>
    <w:r w:rsidR="00BA56FD">
      <w:rPr>
        <w:rFonts w:cs="Arial"/>
        <w:sz w:val="20"/>
        <w:szCs w:val="20"/>
      </w:rPr>
      <w:t>Computer Science (Networking)</w:t>
    </w:r>
    <w:r w:rsidRPr="00212289">
      <w:rPr>
        <w:rFonts w:cs="Arial"/>
        <w:sz w:val="20"/>
        <w:szCs w:val="20"/>
      </w:rPr>
      <w:t xml:space="preserve"> – 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7B04" w14:textId="77777777" w:rsidR="003B306E" w:rsidRDefault="003B306E">
      <w:r>
        <w:separator/>
      </w:r>
    </w:p>
  </w:footnote>
  <w:footnote w:type="continuationSeparator" w:id="0">
    <w:p w14:paraId="7D6A5C63" w14:textId="77777777" w:rsidR="003B306E" w:rsidRDefault="003B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42F6" w14:textId="0A530EA1" w:rsidR="00926F1B" w:rsidRDefault="00667FFA" w:rsidP="00116AF7">
    <w:pPr>
      <w:pStyle w:val="Header"/>
      <w:jc w:val="right"/>
    </w:pPr>
    <w:r>
      <w:rPr>
        <w:noProof/>
      </w:rPr>
      <w:drawing>
        <wp:inline distT="0" distB="0" distL="0" distR="0" wp14:anchorId="22E6A987" wp14:editId="2BF2527B">
          <wp:extent cx="1993900" cy="641350"/>
          <wp:effectExtent l="0" t="0" r="0" b="0"/>
          <wp:docPr id="3" name="Picture 1" descr="Description: C:\Users\syoung\AppData\Local\Microsoft\Windows\Temporary Internet Files\Content.Outlook\IOBCNSLL\UOC Logo_2010_mono (2)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syoung\AppData\Local\Microsoft\Windows\Temporary Internet Files\Content.Outlook\IOBCNSLL\UOC Logo_2010_mono (2) (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6779349" o:spid="_x0000_i1026" type="#_x0000_t75" style="width:2in;height:13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AA2D5E"/>
    <w:multiLevelType w:val="hybridMultilevel"/>
    <w:tmpl w:val="D89C5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505B"/>
    <w:multiLevelType w:val="hybridMultilevel"/>
    <w:tmpl w:val="D2EC52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59D00E0"/>
    <w:multiLevelType w:val="hybridMultilevel"/>
    <w:tmpl w:val="88DE27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B806BF1"/>
    <w:multiLevelType w:val="hybridMultilevel"/>
    <w:tmpl w:val="AA4A8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B7FC3"/>
    <w:multiLevelType w:val="hybridMultilevel"/>
    <w:tmpl w:val="713A5064"/>
    <w:lvl w:ilvl="0" w:tplc="08090001">
      <w:start w:val="1"/>
      <w:numFmt w:val="bullet"/>
      <w:lvlText w:val=""/>
      <w:lvlJc w:val="left"/>
      <w:pPr>
        <w:tabs>
          <w:tab w:val="num" w:pos="720"/>
        </w:tabs>
        <w:ind w:left="720" w:hanging="360"/>
      </w:pPr>
      <w:rPr>
        <w:rFonts w:ascii="Symbol" w:hAnsi="Symbol" w:hint="default"/>
      </w:rPr>
    </w:lvl>
    <w:lvl w:ilvl="1" w:tplc="F05C90D4">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312CE"/>
    <w:multiLevelType w:val="hybridMultilevel"/>
    <w:tmpl w:val="35BE3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86C25"/>
    <w:multiLevelType w:val="hybridMultilevel"/>
    <w:tmpl w:val="22C896F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15:restartNumberingAfterBreak="0">
    <w:nsid w:val="14A06AB7"/>
    <w:multiLevelType w:val="hybridMultilevel"/>
    <w:tmpl w:val="5F4C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42D76"/>
    <w:multiLevelType w:val="hybridMultilevel"/>
    <w:tmpl w:val="8D3A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50FDF"/>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1E0966E6"/>
    <w:multiLevelType w:val="hybridMultilevel"/>
    <w:tmpl w:val="8456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621AF"/>
    <w:multiLevelType w:val="hybridMultilevel"/>
    <w:tmpl w:val="82E647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2B5217E5"/>
    <w:multiLevelType w:val="multilevel"/>
    <w:tmpl w:val="CBA2B6DE"/>
    <w:lvl w:ilvl="0">
      <w:start w:val="7"/>
      <w:numFmt w:val="decimal"/>
      <w:lvlText w:val="%1"/>
      <w:lvlJc w:val="left"/>
      <w:pPr>
        <w:ind w:left="465" w:hanging="465"/>
      </w:pPr>
      <w:rPr>
        <w:rFonts w:hint="default"/>
        <w:u w:val="none"/>
      </w:rPr>
    </w:lvl>
    <w:lvl w:ilvl="1">
      <w:start w:val="1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CF869A0"/>
    <w:multiLevelType w:val="hybridMultilevel"/>
    <w:tmpl w:val="D3F29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17B3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3F2105ED"/>
    <w:multiLevelType w:val="singleLevel"/>
    <w:tmpl w:val="FFFFFFFF"/>
    <w:lvl w:ilvl="0">
      <w:numFmt w:val="decimal"/>
      <w:lvlText w:val="*"/>
      <w:lvlJc w:val="left"/>
      <w:pPr>
        <w:ind w:left="0" w:firstLine="0"/>
      </w:pPr>
    </w:lvl>
  </w:abstractNum>
  <w:abstractNum w:abstractNumId="17" w15:restartNumberingAfterBreak="0">
    <w:nsid w:val="479F6268"/>
    <w:multiLevelType w:val="hybridMultilevel"/>
    <w:tmpl w:val="1306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A08DF"/>
    <w:multiLevelType w:val="hybridMultilevel"/>
    <w:tmpl w:val="2F9A7F1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7E3AE3"/>
    <w:multiLevelType w:val="hybridMultilevel"/>
    <w:tmpl w:val="ADD4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109D4"/>
    <w:multiLevelType w:val="hybridMultilevel"/>
    <w:tmpl w:val="085AD9C2"/>
    <w:lvl w:ilvl="0" w:tplc="1360BFA6">
      <w:start w:val="4"/>
      <w:numFmt w:val="lowerRoman"/>
      <w:lvlText w:val="%1."/>
      <w:lvlJc w:val="left"/>
      <w:pPr>
        <w:tabs>
          <w:tab w:val="num" w:pos="1440"/>
        </w:tabs>
        <w:ind w:left="1440" w:hanging="1080"/>
      </w:p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D183286"/>
    <w:multiLevelType w:val="hybridMultilevel"/>
    <w:tmpl w:val="E8EE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00AFA"/>
    <w:multiLevelType w:val="hybridMultilevel"/>
    <w:tmpl w:val="20269E44"/>
    <w:lvl w:ilvl="0" w:tplc="08090001">
      <w:start w:val="1"/>
      <w:numFmt w:val="bullet"/>
      <w:lvlText w:val=""/>
      <w:lvlJc w:val="left"/>
      <w:pPr>
        <w:tabs>
          <w:tab w:val="num" w:pos="720"/>
        </w:tabs>
        <w:ind w:left="720" w:hanging="360"/>
      </w:pPr>
      <w:rPr>
        <w:rFonts w:ascii="Symbol" w:hAnsi="Symbol" w:hint="default"/>
      </w:rPr>
    </w:lvl>
    <w:lvl w:ilvl="1" w:tplc="F05C90D4">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673D7"/>
    <w:multiLevelType w:val="hybridMultilevel"/>
    <w:tmpl w:val="A91ABE6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15:restartNumberingAfterBreak="0">
    <w:nsid w:val="725F7E13"/>
    <w:multiLevelType w:val="hybridMultilevel"/>
    <w:tmpl w:val="D8BE9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C2578F"/>
    <w:multiLevelType w:val="hybridMultilevel"/>
    <w:tmpl w:val="1444D09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C692E5E"/>
    <w:multiLevelType w:val="hybridMultilevel"/>
    <w:tmpl w:val="1284D6D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7" w15:restartNumberingAfterBreak="0">
    <w:nsid w:val="7E7F24A6"/>
    <w:multiLevelType w:val="hybridMultilevel"/>
    <w:tmpl w:val="BC023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21724E"/>
    <w:multiLevelType w:val="multilevel"/>
    <w:tmpl w:val="F24C02A4"/>
    <w:lvl w:ilvl="0">
      <w:start w:val="7"/>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num w:numId="1" w16cid:durableId="1793593064">
    <w:abstractNumId w:val="14"/>
  </w:num>
  <w:num w:numId="2" w16cid:durableId="337460725">
    <w:abstractNumId w:val="24"/>
  </w:num>
  <w:num w:numId="3" w16cid:durableId="871454170">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1103761803">
    <w:abstractNumId w:val="4"/>
  </w:num>
  <w:num w:numId="5" w16cid:durableId="1167407226">
    <w:abstractNumId w:val="22"/>
  </w:num>
  <w:num w:numId="6" w16cid:durableId="1478183677">
    <w:abstractNumId w:val="5"/>
  </w:num>
  <w:num w:numId="7" w16cid:durableId="355930259">
    <w:abstractNumId w:val="12"/>
  </w:num>
  <w:num w:numId="8" w16cid:durableId="312029744">
    <w:abstractNumId w:val="6"/>
  </w:num>
  <w:num w:numId="9" w16cid:durableId="147864323">
    <w:abstractNumId w:val="8"/>
  </w:num>
  <w:num w:numId="10" w16cid:durableId="377365156">
    <w:abstractNumId w:val="11"/>
  </w:num>
  <w:num w:numId="11" w16cid:durableId="860245858">
    <w:abstractNumId w:val="27"/>
  </w:num>
  <w:num w:numId="12" w16cid:durableId="936711223">
    <w:abstractNumId w:val="1"/>
  </w:num>
  <w:num w:numId="13" w16cid:durableId="675886812">
    <w:abstractNumId w:val="17"/>
  </w:num>
  <w:num w:numId="14" w16cid:durableId="1260941877">
    <w:abstractNumId w:val="13"/>
  </w:num>
  <w:num w:numId="15" w16cid:durableId="553779962">
    <w:abstractNumId w:val="21"/>
  </w:num>
  <w:num w:numId="16" w16cid:durableId="1545485832">
    <w:abstractNumId w:val="9"/>
  </w:num>
  <w:num w:numId="17" w16cid:durableId="1762531326">
    <w:abstractNumId w:val="28"/>
  </w:num>
  <w:num w:numId="18" w16cid:durableId="707296647">
    <w:abstractNumId w:val="23"/>
  </w:num>
  <w:num w:numId="19" w16cid:durableId="2043437892">
    <w:abstractNumId w:val="2"/>
  </w:num>
  <w:num w:numId="20" w16cid:durableId="1876891928">
    <w:abstractNumId w:val="3"/>
  </w:num>
  <w:num w:numId="21" w16cid:durableId="1372802959">
    <w:abstractNumId w:val="26"/>
  </w:num>
  <w:num w:numId="22" w16cid:durableId="1918856193">
    <w:abstractNumId w:val="7"/>
  </w:num>
  <w:num w:numId="23" w16cid:durableId="1130711667">
    <w:abstractNumId w:val="25"/>
  </w:num>
  <w:num w:numId="24" w16cid:durableId="1590894763">
    <w:abstractNumId w:val="18"/>
  </w:num>
  <w:num w:numId="25" w16cid:durableId="63308965">
    <w:abstractNumId w:val="15"/>
  </w:num>
  <w:num w:numId="26" w16cid:durableId="1709141303">
    <w:abstractNumId w:val="10"/>
  </w:num>
  <w:num w:numId="27" w16cid:durableId="742534078">
    <w:abstractNumId w:val="2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115068">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29" w16cid:durableId="1702319708">
    <w:abstractNumId w:val="16"/>
  </w:num>
  <w:num w:numId="30" w16cid:durableId="1289120420">
    <w:abstractNumId w:val="20"/>
  </w:num>
  <w:num w:numId="31" w16cid:durableId="1649672294">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71"/>
    <w:rsid w:val="000017A2"/>
    <w:rsid w:val="00005821"/>
    <w:rsid w:val="00023247"/>
    <w:rsid w:val="00025847"/>
    <w:rsid w:val="00025C57"/>
    <w:rsid w:val="0005038C"/>
    <w:rsid w:val="000511A1"/>
    <w:rsid w:val="0006098B"/>
    <w:rsid w:val="00067290"/>
    <w:rsid w:val="000753D0"/>
    <w:rsid w:val="00091C88"/>
    <w:rsid w:val="000A16A8"/>
    <w:rsid w:val="000A5CB3"/>
    <w:rsid w:val="000A6F82"/>
    <w:rsid w:val="000C1CF6"/>
    <w:rsid w:val="000C3A88"/>
    <w:rsid w:val="000C592F"/>
    <w:rsid w:val="000D6B25"/>
    <w:rsid w:val="000D77BC"/>
    <w:rsid w:val="000E6C82"/>
    <w:rsid w:val="00114A56"/>
    <w:rsid w:val="00116AF7"/>
    <w:rsid w:val="00125F37"/>
    <w:rsid w:val="00157A6B"/>
    <w:rsid w:val="001620D2"/>
    <w:rsid w:val="0016512B"/>
    <w:rsid w:val="00194E37"/>
    <w:rsid w:val="001A1DBF"/>
    <w:rsid w:val="001A2D41"/>
    <w:rsid w:val="001A580A"/>
    <w:rsid w:val="001A6B6B"/>
    <w:rsid w:val="001F2EF2"/>
    <w:rsid w:val="00212289"/>
    <w:rsid w:val="00224DCA"/>
    <w:rsid w:val="002374DE"/>
    <w:rsid w:val="00243A25"/>
    <w:rsid w:val="002539AC"/>
    <w:rsid w:val="002657D4"/>
    <w:rsid w:val="002776F9"/>
    <w:rsid w:val="00285C1C"/>
    <w:rsid w:val="002A0ABA"/>
    <w:rsid w:val="002B479D"/>
    <w:rsid w:val="002B750E"/>
    <w:rsid w:val="002E0BEF"/>
    <w:rsid w:val="002E7904"/>
    <w:rsid w:val="0030629F"/>
    <w:rsid w:val="00316905"/>
    <w:rsid w:val="00321862"/>
    <w:rsid w:val="00340B51"/>
    <w:rsid w:val="00356509"/>
    <w:rsid w:val="00360091"/>
    <w:rsid w:val="00361D25"/>
    <w:rsid w:val="00370647"/>
    <w:rsid w:val="00376096"/>
    <w:rsid w:val="003918ED"/>
    <w:rsid w:val="003B306E"/>
    <w:rsid w:val="003D1F79"/>
    <w:rsid w:val="003F3054"/>
    <w:rsid w:val="003F3B4B"/>
    <w:rsid w:val="0040384F"/>
    <w:rsid w:val="004461C9"/>
    <w:rsid w:val="00475BE9"/>
    <w:rsid w:val="0047677C"/>
    <w:rsid w:val="00480500"/>
    <w:rsid w:val="00494742"/>
    <w:rsid w:val="004A5EDE"/>
    <w:rsid w:val="004B685F"/>
    <w:rsid w:val="004D3170"/>
    <w:rsid w:val="004E7566"/>
    <w:rsid w:val="005132C3"/>
    <w:rsid w:val="00514095"/>
    <w:rsid w:val="00525E86"/>
    <w:rsid w:val="00541428"/>
    <w:rsid w:val="0054445B"/>
    <w:rsid w:val="005522DC"/>
    <w:rsid w:val="005624E0"/>
    <w:rsid w:val="005852FF"/>
    <w:rsid w:val="00590FD3"/>
    <w:rsid w:val="005B2C15"/>
    <w:rsid w:val="005D1231"/>
    <w:rsid w:val="005D5B22"/>
    <w:rsid w:val="005E1590"/>
    <w:rsid w:val="005E4728"/>
    <w:rsid w:val="0063296B"/>
    <w:rsid w:val="00632E68"/>
    <w:rsid w:val="00651DAA"/>
    <w:rsid w:val="00660090"/>
    <w:rsid w:val="00667FFA"/>
    <w:rsid w:val="006765F5"/>
    <w:rsid w:val="006914CD"/>
    <w:rsid w:val="006C004D"/>
    <w:rsid w:val="006C2363"/>
    <w:rsid w:val="006D3A34"/>
    <w:rsid w:val="006E026A"/>
    <w:rsid w:val="006E2728"/>
    <w:rsid w:val="006E6BFD"/>
    <w:rsid w:val="006F420C"/>
    <w:rsid w:val="00700DB6"/>
    <w:rsid w:val="007537BD"/>
    <w:rsid w:val="00755657"/>
    <w:rsid w:val="007622D0"/>
    <w:rsid w:val="00783B6E"/>
    <w:rsid w:val="00791CCF"/>
    <w:rsid w:val="007A40C7"/>
    <w:rsid w:val="007D4F77"/>
    <w:rsid w:val="007E5C7D"/>
    <w:rsid w:val="007F0127"/>
    <w:rsid w:val="007F051C"/>
    <w:rsid w:val="00822323"/>
    <w:rsid w:val="008527D4"/>
    <w:rsid w:val="00860F62"/>
    <w:rsid w:val="008643D1"/>
    <w:rsid w:val="008758D0"/>
    <w:rsid w:val="00876DFA"/>
    <w:rsid w:val="008A6986"/>
    <w:rsid w:val="008B7972"/>
    <w:rsid w:val="008C2571"/>
    <w:rsid w:val="008D4267"/>
    <w:rsid w:val="008D6E33"/>
    <w:rsid w:val="008F7F2B"/>
    <w:rsid w:val="0090453B"/>
    <w:rsid w:val="00924EE4"/>
    <w:rsid w:val="00926F1B"/>
    <w:rsid w:val="00933290"/>
    <w:rsid w:val="00946E80"/>
    <w:rsid w:val="009870CF"/>
    <w:rsid w:val="009B6D40"/>
    <w:rsid w:val="009C6CFC"/>
    <w:rsid w:val="009E605F"/>
    <w:rsid w:val="009F49AC"/>
    <w:rsid w:val="009F4D54"/>
    <w:rsid w:val="00A2338E"/>
    <w:rsid w:val="00A374D1"/>
    <w:rsid w:val="00A57753"/>
    <w:rsid w:val="00A8756A"/>
    <w:rsid w:val="00AA0EE4"/>
    <w:rsid w:val="00AB3518"/>
    <w:rsid w:val="00AB7936"/>
    <w:rsid w:val="00AD01B3"/>
    <w:rsid w:val="00AE3771"/>
    <w:rsid w:val="00AF4EB7"/>
    <w:rsid w:val="00B141FE"/>
    <w:rsid w:val="00B2293D"/>
    <w:rsid w:val="00B40175"/>
    <w:rsid w:val="00B50BCF"/>
    <w:rsid w:val="00B643FC"/>
    <w:rsid w:val="00B65124"/>
    <w:rsid w:val="00B859E1"/>
    <w:rsid w:val="00BA296E"/>
    <w:rsid w:val="00BA56FD"/>
    <w:rsid w:val="00BC70DD"/>
    <w:rsid w:val="00C07B8C"/>
    <w:rsid w:val="00C12015"/>
    <w:rsid w:val="00C34F4D"/>
    <w:rsid w:val="00C4045C"/>
    <w:rsid w:val="00C50E62"/>
    <w:rsid w:val="00C51FEC"/>
    <w:rsid w:val="00C542D6"/>
    <w:rsid w:val="00C656D8"/>
    <w:rsid w:val="00C740EE"/>
    <w:rsid w:val="00C94880"/>
    <w:rsid w:val="00CE7176"/>
    <w:rsid w:val="00D2380B"/>
    <w:rsid w:val="00D332E3"/>
    <w:rsid w:val="00D34195"/>
    <w:rsid w:val="00D44657"/>
    <w:rsid w:val="00D5146B"/>
    <w:rsid w:val="00D63322"/>
    <w:rsid w:val="00D662CE"/>
    <w:rsid w:val="00D673A6"/>
    <w:rsid w:val="00D91DC5"/>
    <w:rsid w:val="00DD01CC"/>
    <w:rsid w:val="00DD2D65"/>
    <w:rsid w:val="00DF4504"/>
    <w:rsid w:val="00E008DD"/>
    <w:rsid w:val="00E10CE5"/>
    <w:rsid w:val="00E30D63"/>
    <w:rsid w:val="00E436AA"/>
    <w:rsid w:val="00E45CA0"/>
    <w:rsid w:val="00E64918"/>
    <w:rsid w:val="00E74527"/>
    <w:rsid w:val="00E768CC"/>
    <w:rsid w:val="00E8671E"/>
    <w:rsid w:val="00EA603E"/>
    <w:rsid w:val="00EE5919"/>
    <w:rsid w:val="00EF1324"/>
    <w:rsid w:val="00EF13D3"/>
    <w:rsid w:val="00EF5803"/>
    <w:rsid w:val="00F0690A"/>
    <w:rsid w:val="00F0704C"/>
    <w:rsid w:val="00F16901"/>
    <w:rsid w:val="00F24A8F"/>
    <w:rsid w:val="00F419DA"/>
    <w:rsid w:val="00F44CF3"/>
    <w:rsid w:val="00F459CF"/>
    <w:rsid w:val="00F46400"/>
    <w:rsid w:val="00F537C8"/>
    <w:rsid w:val="00F57E8A"/>
    <w:rsid w:val="00F62309"/>
    <w:rsid w:val="00F821F9"/>
    <w:rsid w:val="00F82BD2"/>
    <w:rsid w:val="00F91DC6"/>
    <w:rsid w:val="00F92A4C"/>
    <w:rsid w:val="00F94C80"/>
    <w:rsid w:val="00F9548B"/>
    <w:rsid w:val="00FA0449"/>
    <w:rsid w:val="00FC302E"/>
    <w:rsid w:val="00FE5413"/>
    <w:rsid w:val="00FE6115"/>
    <w:rsid w:val="00FF3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4:docId w14:val="3F2BB858"/>
  <w15:chartTrackingRefBased/>
  <w15:docId w15:val="{2B2B0B18-A35D-40C1-BC51-D225AE01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771"/>
    <w:rPr>
      <w:rFonts w:ascii="Arial" w:hAnsi="Arial"/>
      <w:sz w:val="24"/>
      <w:szCs w:val="24"/>
    </w:rPr>
  </w:style>
  <w:style w:type="paragraph" w:styleId="Heading1">
    <w:name w:val="heading 1"/>
    <w:basedOn w:val="Normal"/>
    <w:qFormat/>
    <w:rsid w:val="00AE3771"/>
    <w:pPr>
      <w:spacing w:before="135" w:after="30"/>
      <w:outlineLvl w:val="0"/>
    </w:pPr>
    <w:rPr>
      <w:rFonts w:cs="Arial"/>
      <w:b/>
      <w:bCs/>
      <w:color w:val="846A2A"/>
      <w:kern w:val="36"/>
      <w:sz w:val="46"/>
      <w:szCs w:val="46"/>
    </w:rPr>
  </w:style>
  <w:style w:type="paragraph" w:styleId="Heading2">
    <w:name w:val="heading 2"/>
    <w:basedOn w:val="Normal"/>
    <w:next w:val="Normal"/>
    <w:link w:val="Heading2Char"/>
    <w:qFormat/>
    <w:rsid w:val="00025C57"/>
    <w:pPr>
      <w:keepNext/>
      <w:spacing w:before="240" w:after="60"/>
      <w:outlineLvl w:val="1"/>
    </w:pPr>
    <w:rPr>
      <w:rFonts w:cs="Arial"/>
      <w:b/>
      <w:bCs/>
      <w:i/>
      <w:iCs/>
      <w:sz w:val="28"/>
      <w:szCs w:val="28"/>
      <w:lang w:eastAsia="en-US"/>
    </w:rPr>
  </w:style>
  <w:style w:type="paragraph" w:styleId="Heading3">
    <w:name w:val="heading 3"/>
    <w:basedOn w:val="Normal"/>
    <w:qFormat/>
    <w:rsid w:val="00AE3771"/>
    <w:pPr>
      <w:spacing w:before="100" w:beforeAutospacing="1" w:after="100" w:afterAutospacing="1"/>
      <w:outlineLvl w:val="2"/>
    </w:pPr>
    <w:rPr>
      <w:rFonts w:cs="Arial"/>
      <w:b/>
      <w:bCs/>
      <w:color w:val="846A2A"/>
      <w:sz w:val="27"/>
      <w:szCs w:val="27"/>
    </w:rPr>
  </w:style>
  <w:style w:type="paragraph" w:styleId="Heading4">
    <w:name w:val="heading 4"/>
    <w:basedOn w:val="Normal"/>
    <w:next w:val="Normal"/>
    <w:link w:val="Heading4Char"/>
    <w:qFormat/>
    <w:rsid w:val="00025C57"/>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025C57"/>
    <w:pPr>
      <w:spacing w:before="240" w:after="60"/>
      <w:outlineLvl w:val="4"/>
    </w:pPr>
    <w:rPr>
      <w:rFonts w:ascii="Times New Roman" w:hAnsi="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3771"/>
    <w:pPr>
      <w:tabs>
        <w:tab w:val="center" w:pos="4153"/>
        <w:tab w:val="right" w:pos="8306"/>
      </w:tabs>
    </w:pPr>
    <w:rPr>
      <w:rFonts w:ascii="Times New Roman" w:hAnsi="Times New Roman"/>
      <w:lang w:eastAsia="en-US"/>
    </w:rPr>
  </w:style>
  <w:style w:type="paragraph" w:styleId="BodyTextIndent">
    <w:name w:val="Body Text Indent"/>
    <w:basedOn w:val="Normal"/>
    <w:rsid w:val="00AE3771"/>
    <w:pPr>
      <w:overflowPunct w:val="0"/>
      <w:autoSpaceDE w:val="0"/>
      <w:autoSpaceDN w:val="0"/>
      <w:adjustRightInd w:val="0"/>
      <w:spacing w:after="120"/>
      <w:ind w:left="283"/>
    </w:pPr>
    <w:rPr>
      <w:rFonts w:ascii="Humnst777 BT" w:hAnsi="Humnst777 BT"/>
      <w:sz w:val="22"/>
      <w:szCs w:val="20"/>
    </w:rPr>
  </w:style>
  <w:style w:type="paragraph" w:styleId="BodyText2">
    <w:name w:val="Body Text 2"/>
    <w:basedOn w:val="Normal"/>
    <w:rsid w:val="00AE3771"/>
    <w:rPr>
      <w:rFonts w:ascii="Comic Sans MS" w:hAnsi="Comic Sans MS"/>
      <w:sz w:val="36"/>
      <w:lang w:eastAsia="en-US"/>
    </w:rPr>
  </w:style>
  <w:style w:type="paragraph" w:styleId="Footer">
    <w:name w:val="footer"/>
    <w:basedOn w:val="Normal"/>
    <w:rsid w:val="006E6BFD"/>
    <w:pPr>
      <w:tabs>
        <w:tab w:val="center" w:pos="4153"/>
        <w:tab w:val="right" w:pos="8306"/>
      </w:tabs>
    </w:pPr>
  </w:style>
  <w:style w:type="paragraph" w:styleId="BalloonText">
    <w:name w:val="Balloon Text"/>
    <w:basedOn w:val="Normal"/>
    <w:semiHidden/>
    <w:rsid w:val="00541428"/>
    <w:rPr>
      <w:rFonts w:ascii="Tahoma" w:hAnsi="Tahoma" w:cs="Tahoma"/>
      <w:sz w:val="16"/>
      <w:szCs w:val="16"/>
    </w:rPr>
  </w:style>
  <w:style w:type="paragraph" w:customStyle="1" w:styleId="OmniPage32">
    <w:name w:val="OmniPage #32"/>
    <w:basedOn w:val="Normal"/>
    <w:rsid w:val="00194E37"/>
    <w:pPr>
      <w:spacing w:line="240" w:lineRule="exact"/>
    </w:pPr>
    <w:rPr>
      <w:rFonts w:ascii="Times New Roman" w:hAnsi="Times New Roman"/>
      <w:sz w:val="20"/>
      <w:szCs w:val="20"/>
      <w:lang w:val="en-US"/>
    </w:rPr>
  </w:style>
  <w:style w:type="paragraph" w:styleId="BodyText">
    <w:name w:val="Body Text"/>
    <w:basedOn w:val="Normal"/>
    <w:rsid w:val="001A6B6B"/>
    <w:pPr>
      <w:spacing w:after="120"/>
    </w:pPr>
  </w:style>
  <w:style w:type="paragraph" w:styleId="FootnoteText">
    <w:name w:val="footnote text"/>
    <w:basedOn w:val="Normal"/>
    <w:link w:val="FootnoteTextChar"/>
    <w:uiPriority w:val="99"/>
    <w:semiHidden/>
    <w:rsid w:val="001A6B6B"/>
    <w:rPr>
      <w:rFonts w:ascii="Humnst777 BT" w:hAnsi="Humnst777 BT"/>
      <w:sz w:val="20"/>
      <w:szCs w:val="20"/>
      <w:lang w:eastAsia="en-US"/>
    </w:rPr>
  </w:style>
  <w:style w:type="character" w:customStyle="1" w:styleId="FootnoteTextChar">
    <w:name w:val="Footnote Text Char"/>
    <w:link w:val="FootnoteText"/>
    <w:uiPriority w:val="99"/>
    <w:semiHidden/>
    <w:rsid w:val="001A6B6B"/>
    <w:rPr>
      <w:rFonts w:ascii="Humnst777 BT" w:hAnsi="Humnst777 BT"/>
      <w:lang w:val="en-GB" w:eastAsia="en-US" w:bidi="ar-SA"/>
    </w:rPr>
  </w:style>
  <w:style w:type="character" w:customStyle="1" w:styleId="Heading2Char">
    <w:name w:val="Heading 2 Char"/>
    <w:link w:val="Heading2"/>
    <w:rsid w:val="000511A1"/>
    <w:rPr>
      <w:rFonts w:ascii="Arial" w:hAnsi="Arial" w:cs="Arial"/>
      <w:b/>
      <w:bCs/>
      <w:i/>
      <w:iCs/>
      <w:sz w:val="28"/>
      <w:szCs w:val="28"/>
      <w:lang w:eastAsia="en-US"/>
    </w:rPr>
  </w:style>
  <w:style w:type="character" w:customStyle="1" w:styleId="Heading4Char">
    <w:name w:val="Heading 4 Char"/>
    <w:link w:val="Heading4"/>
    <w:rsid w:val="000511A1"/>
    <w:rPr>
      <w:b/>
      <w:bCs/>
      <w:sz w:val="28"/>
      <w:szCs w:val="28"/>
      <w:lang w:eastAsia="en-US"/>
    </w:rPr>
  </w:style>
  <w:style w:type="character" w:customStyle="1" w:styleId="Heading5Char">
    <w:name w:val="Heading 5 Char"/>
    <w:link w:val="Heading5"/>
    <w:rsid w:val="000511A1"/>
    <w:rPr>
      <w:b/>
      <w:bCs/>
      <w:i/>
      <w:iCs/>
      <w:sz w:val="26"/>
      <w:szCs w:val="26"/>
      <w:lang w:eastAsia="en-US"/>
    </w:rPr>
  </w:style>
  <w:style w:type="character" w:customStyle="1" w:styleId="CommentReference1">
    <w:name w:val="Comment Reference1"/>
    <w:autoRedefine/>
    <w:rsid w:val="006C004D"/>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2C5AC-C982-094C-916C-3AD3E0A1F2D3}"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289A0808-FEF0-1442-927F-6D42FD55656B}">
      <dgm:prSet phldrT="[Text]"/>
      <dgm:spPr>
        <a:xfrm>
          <a:off x="1512744" y="15423"/>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Dean of Faculty of Science, Business &amp; Enterprise</a:t>
          </a:r>
        </a:p>
      </dgm:t>
    </dgm:pt>
    <dgm:pt modelId="{D049F511-06C7-5744-B2DE-FFEE364272C7}" type="parTrans" cxnId="{74189EC1-86BF-1940-8730-CB3FFBC7AB67}">
      <dgm:prSet/>
      <dgm:spPr/>
      <dgm:t>
        <a:bodyPr/>
        <a:lstStyle/>
        <a:p>
          <a:pPr algn="ctr"/>
          <a:endParaRPr lang="en-GB"/>
        </a:p>
      </dgm:t>
    </dgm:pt>
    <dgm:pt modelId="{10C2FA5C-B150-A849-8510-EEFA8755B304}" type="sibTrans" cxnId="{74189EC1-86BF-1940-8730-CB3FFBC7AB67}">
      <dgm:prSet/>
      <dgm:spPr/>
      <dgm:t>
        <a:bodyPr/>
        <a:lstStyle/>
        <a:p>
          <a:pPr algn="ctr"/>
          <a:endParaRPr lang="en-GB"/>
        </a:p>
      </dgm:t>
    </dgm:pt>
    <dgm:pt modelId="{4447D670-67F5-8746-9C36-B57A4AE49EEF}">
      <dgm:prSet phldrT="[Text]"/>
      <dgm:spPr>
        <a:xfrm>
          <a:off x="287" y="902898"/>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Head of School</a:t>
          </a:r>
        </a:p>
      </dgm:t>
    </dgm:pt>
    <dgm:pt modelId="{221E5BD7-F620-5F46-9802-8BAAF516A8E5}" type="parTrans" cxnId="{8B725C28-69A0-C44B-AB8A-9EB71ADCA7A6}">
      <dgm:prSet/>
      <dgm:spPr>
        <a:xfrm>
          <a:off x="625269" y="640406"/>
          <a:ext cx="1512457" cy="262492"/>
        </a:xfrm>
        <a:custGeom>
          <a:avLst/>
          <a:gdLst/>
          <a:ahLst/>
          <a:cxnLst/>
          <a:rect l="0" t="0" r="0" b="0"/>
          <a:pathLst>
            <a:path>
              <a:moveTo>
                <a:pt x="1516276" y="0"/>
              </a:moveTo>
              <a:lnTo>
                <a:pt x="1516276" y="131577"/>
              </a:lnTo>
              <a:lnTo>
                <a:pt x="0" y="131577"/>
              </a:lnTo>
              <a:lnTo>
                <a:pt x="0" y="2631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AA95E143-668B-9C42-9912-A1911B41B3A1}" type="sibTrans" cxnId="{8B725C28-69A0-C44B-AB8A-9EB71ADCA7A6}">
      <dgm:prSet/>
      <dgm:spPr/>
      <dgm:t>
        <a:bodyPr/>
        <a:lstStyle/>
        <a:p>
          <a:pPr algn="ctr"/>
          <a:endParaRPr lang="en-GB"/>
        </a:p>
      </dgm:t>
    </dgm:pt>
    <dgm:pt modelId="{DBE0E374-9581-984B-B5E2-D263A28EB0E1}">
      <dgm:prSet phldrT="[Text]"/>
      <dgm:spPr>
        <a:xfrm>
          <a:off x="1512744" y="902898"/>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Head of School</a:t>
          </a:r>
        </a:p>
      </dgm:t>
    </dgm:pt>
    <dgm:pt modelId="{3B96D42C-A7A5-A040-AC11-7BA84DBE451C}" type="parTrans" cxnId="{5AFA0CB3-A7A7-D346-B73F-226ED3D49862}">
      <dgm:prSet/>
      <dgm:spPr>
        <a:xfrm>
          <a:off x="2092007" y="640406"/>
          <a:ext cx="91440" cy="262492"/>
        </a:xfrm>
        <a:custGeom>
          <a:avLst/>
          <a:gdLst/>
          <a:ahLst/>
          <a:cxnLst/>
          <a:rect l="0" t="0" r="0" b="0"/>
          <a:pathLst>
            <a:path>
              <a:moveTo>
                <a:pt x="45720" y="0"/>
              </a:moveTo>
              <a:lnTo>
                <a:pt x="45720" y="2631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EF01AE1D-6F78-BD41-BFC2-96071DB71BD2}" type="sibTrans" cxnId="{5AFA0CB3-A7A7-D346-B73F-226ED3D49862}">
      <dgm:prSet/>
      <dgm:spPr/>
      <dgm:t>
        <a:bodyPr/>
        <a:lstStyle/>
        <a:p>
          <a:pPr algn="ctr"/>
          <a:endParaRPr lang="en-GB"/>
        </a:p>
      </dgm:t>
    </dgm:pt>
    <dgm:pt modelId="{35E42FAE-E578-6D42-AE5F-82507679E5E1}">
      <dgm:prSet phldrT="[Text]"/>
      <dgm:spPr>
        <a:xfrm>
          <a:off x="3025202" y="902898"/>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Head of School</a:t>
          </a:r>
        </a:p>
      </dgm:t>
    </dgm:pt>
    <dgm:pt modelId="{A1D19CF7-4842-1B44-B9E9-831B36BC0AA8}" type="parTrans" cxnId="{BB9F6056-8D6D-BA45-86FF-9FB215FA7345}">
      <dgm:prSet/>
      <dgm:spPr>
        <a:xfrm>
          <a:off x="2137727" y="640406"/>
          <a:ext cx="1512457" cy="262492"/>
        </a:xfrm>
        <a:custGeom>
          <a:avLst/>
          <a:gdLst/>
          <a:ahLst/>
          <a:cxnLst/>
          <a:rect l="0" t="0" r="0" b="0"/>
          <a:pathLst>
            <a:path>
              <a:moveTo>
                <a:pt x="0" y="0"/>
              </a:moveTo>
              <a:lnTo>
                <a:pt x="0" y="131577"/>
              </a:lnTo>
              <a:lnTo>
                <a:pt x="1516276" y="131577"/>
              </a:lnTo>
              <a:lnTo>
                <a:pt x="1516276" y="2631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6FD2648B-6EAB-C141-AD09-4023D5CF735B}" type="sibTrans" cxnId="{BB9F6056-8D6D-BA45-86FF-9FB215FA7345}">
      <dgm:prSet/>
      <dgm:spPr/>
      <dgm:t>
        <a:bodyPr/>
        <a:lstStyle/>
        <a:p>
          <a:pPr algn="ctr"/>
          <a:endParaRPr lang="en-GB"/>
        </a:p>
      </dgm:t>
    </dgm:pt>
    <dgm:pt modelId="{E6FFACD3-D29F-754A-AC71-7E7ADB33F713}">
      <dgm:prSet/>
      <dgm:spPr>
        <a:xfrm>
          <a:off x="1825236" y="1790373"/>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Senior Lecturer</a:t>
          </a:r>
        </a:p>
      </dgm:t>
    </dgm:pt>
    <dgm:pt modelId="{EB339F24-1E8B-8549-B175-EE4802572C08}" type="parTrans" cxnId="{5B581BC9-92F1-824B-B361-9751E2E24A71}">
      <dgm:prSet/>
      <dgm:spPr>
        <a:xfrm>
          <a:off x="1637741" y="1527881"/>
          <a:ext cx="187494" cy="574983"/>
        </a:xfrm>
        <a:custGeom>
          <a:avLst/>
          <a:gdLst/>
          <a:ahLst/>
          <a:cxnLst/>
          <a:rect l="0" t="0" r="0" b="0"/>
          <a:pathLst>
            <a:path>
              <a:moveTo>
                <a:pt x="0" y="0"/>
              </a:moveTo>
              <a:lnTo>
                <a:pt x="0" y="576435"/>
              </a:lnTo>
              <a:lnTo>
                <a:pt x="187968" y="5764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GB"/>
        </a:p>
      </dgm:t>
    </dgm:pt>
    <dgm:pt modelId="{A2FE2BDE-65A6-1C4D-95B3-F481AFDE0A50}" type="sibTrans" cxnId="{5B581BC9-92F1-824B-B361-9751E2E24A71}">
      <dgm:prSet/>
      <dgm:spPr/>
      <dgm:t>
        <a:bodyPr/>
        <a:lstStyle/>
        <a:p>
          <a:pPr algn="ctr"/>
          <a:endParaRPr lang="en-GB"/>
        </a:p>
      </dgm:t>
    </dgm:pt>
    <dgm:pt modelId="{360F4543-C104-BE45-AF3E-6BD04B73472D}" type="pres">
      <dgm:prSet presAssocID="{1202C5AC-C982-094C-916C-3AD3E0A1F2D3}" presName="hierChild1" presStyleCnt="0">
        <dgm:presLayoutVars>
          <dgm:orgChart val="1"/>
          <dgm:chPref val="1"/>
          <dgm:dir/>
          <dgm:animOne val="branch"/>
          <dgm:animLvl val="lvl"/>
          <dgm:resizeHandles/>
        </dgm:presLayoutVars>
      </dgm:prSet>
      <dgm:spPr/>
    </dgm:pt>
    <dgm:pt modelId="{38A6936F-BFD4-504F-ADB9-5572AC9DC2C4}" type="pres">
      <dgm:prSet presAssocID="{289A0808-FEF0-1442-927F-6D42FD55656B}" presName="hierRoot1" presStyleCnt="0">
        <dgm:presLayoutVars>
          <dgm:hierBranch val="init"/>
        </dgm:presLayoutVars>
      </dgm:prSet>
      <dgm:spPr/>
    </dgm:pt>
    <dgm:pt modelId="{612ED472-5BFD-1A4D-BC50-3486D49DCBCC}" type="pres">
      <dgm:prSet presAssocID="{289A0808-FEF0-1442-927F-6D42FD55656B}" presName="rootComposite1" presStyleCnt="0"/>
      <dgm:spPr/>
    </dgm:pt>
    <dgm:pt modelId="{2E10A6EC-9F54-AC42-9E51-01CDBC390E85}" type="pres">
      <dgm:prSet presAssocID="{289A0808-FEF0-1442-927F-6D42FD55656B}" presName="rootText1" presStyleLbl="node0" presStyleIdx="0" presStyleCnt="1">
        <dgm:presLayoutVars>
          <dgm:chPref val="3"/>
        </dgm:presLayoutVars>
      </dgm:prSet>
      <dgm:spPr/>
    </dgm:pt>
    <dgm:pt modelId="{93F2F79F-3B5F-1648-AAB8-C8622FCF6ED5}" type="pres">
      <dgm:prSet presAssocID="{289A0808-FEF0-1442-927F-6D42FD55656B}" presName="rootConnector1" presStyleLbl="node1" presStyleIdx="0" presStyleCnt="0"/>
      <dgm:spPr/>
    </dgm:pt>
    <dgm:pt modelId="{1D70B8D6-C997-8946-8407-978CCE494677}" type="pres">
      <dgm:prSet presAssocID="{289A0808-FEF0-1442-927F-6D42FD55656B}" presName="hierChild2" presStyleCnt="0"/>
      <dgm:spPr/>
    </dgm:pt>
    <dgm:pt modelId="{CF04FC00-C4CA-CD4D-849F-9EAD5C06FD93}" type="pres">
      <dgm:prSet presAssocID="{221E5BD7-F620-5F46-9802-8BAAF516A8E5}" presName="Name37" presStyleLbl="parChTrans1D2" presStyleIdx="0" presStyleCnt="3"/>
      <dgm:spPr/>
    </dgm:pt>
    <dgm:pt modelId="{E4CCC652-0F27-244C-A6CE-2241A458C8F8}" type="pres">
      <dgm:prSet presAssocID="{4447D670-67F5-8746-9C36-B57A4AE49EEF}" presName="hierRoot2" presStyleCnt="0">
        <dgm:presLayoutVars>
          <dgm:hierBranch val="init"/>
        </dgm:presLayoutVars>
      </dgm:prSet>
      <dgm:spPr/>
    </dgm:pt>
    <dgm:pt modelId="{3DF458B1-ED38-BF43-831B-ED9295513511}" type="pres">
      <dgm:prSet presAssocID="{4447D670-67F5-8746-9C36-B57A4AE49EEF}" presName="rootComposite" presStyleCnt="0"/>
      <dgm:spPr/>
    </dgm:pt>
    <dgm:pt modelId="{C00B63F4-75B1-9D42-9AD9-45C4C68AEC1C}" type="pres">
      <dgm:prSet presAssocID="{4447D670-67F5-8746-9C36-B57A4AE49EEF}" presName="rootText" presStyleLbl="node2" presStyleIdx="0" presStyleCnt="3">
        <dgm:presLayoutVars>
          <dgm:chPref val="3"/>
        </dgm:presLayoutVars>
      </dgm:prSet>
      <dgm:spPr/>
    </dgm:pt>
    <dgm:pt modelId="{26F8DDEE-22D0-A349-8229-01F777D6D237}" type="pres">
      <dgm:prSet presAssocID="{4447D670-67F5-8746-9C36-B57A4AE49EEF}" presName="rootConnector" presStyleLbl="node2" presStyleIdx="0" presStyleCnt="3"/>
      <dgm:spPr/>
    </dgm:pt>
    <dgm:pt modelId="{89B6DFA2-3EA0-5949-B293-7F946485A8F8}" type="pres">
      <dgm:prSet presAssocID="{4447D670-67F5-8746-9C36-B57A4AE49EEF}" presName="hierChild4" presStyleCnt="0"/>
      <dgm:spPr/>
    </dgm:pt>
    <dgm:pt modelId="{36B20A9B-DA5D-0840-8E3E-4ECC32AE2191}" type="pres">
      <dgm:prSet presAssocID="{4447D670-67F5-8746-9C36-B57A4AE49EEF}" presName="hierChild5" presStyleCnt="0"/>
      <dgm:spPr/>
    </dgm:pt>
    <dgm:pt modelId="{007C1190-15E8-FE46-98F7-F827C451CC27}" type="pres">
      <dgm:prSet presAssocID="{3B96D42C-A7A5-A040-AC11-7BA84DBE451C}" presName="Name37" presStyleLbl="parChTrans1D2" presStyleIdx="1" presStyleCnt="3"/>
      <dgm:spPr/>
    </dgm:pt>
    <dgm:pt modelId="{9E533CD4-067D-E346-B337-32F0B27A3DCC}" type="pres">
      <dgm:prSet presAssocID="{DBE0E374-9581-984B-B5E2-D263A28EB0E1}" presName="hierRoot2" presStyleCnt="0">
        <dgm:presLayoutVars>
          <dgm:hierBranch val="init"/>
        </dgm:presLayoutVars>
      </dgm:prSet>
      <dgm:spPr/>
    </dgm:pt>
    <dgm:pt modelId="{39719116-A4C8-744C-8027-C1E7739C9A7D}" type="pres">
      <dgm:prSet presAssocID="{DBE0E374-9581-984B-B5E2-D263A28EB0E1}" presName="rootComposite" presStyleCnt="0"/>
      <dgm:spPr/>
    </dgm:pt>
    <dgm:pt modelId="{9733BD38-D8D6-BC4A-B017-A52B480138E4}" type="pres">
      <dgm:prSet presAssocID="{DBE0E374-9581-984B-B5E2-D263A28EB0E1}" presName="rootText" presStyleLbl="node2" presStyleIdx="1" presStyleCnt="3">
        <dgm:presLayoutVars>
          <dgm:chPref val="3"/>
        </dgm:presLayoutVars>
      </dgm:prSet>
      <dgm:spPr/>
    </dgm:pt>
    <dgm:pt modelId="{6645CDB8-5143-9B41-BC53-390C4713684C}" type="pres">
      <dgm:prSet presAssocID="{DBE0E374-9581-984B-B5E2-D263A28EB0E1}" presName="rootConnector" presStyleLbl="node2" presStyleIdx="1" presStyleCnt="3"/>
      <dgm:spPr/>
    </dgm:pt>
    <dgm:pt modelId="{1CD2F0A7-D691-8B4C-8C92-FF5461266F4A}" type="pres">
      <dgm:prSet presAssocID="{DBE0E374-9581-984B-B5E2-D263A28EB0E1}" presName="hierChild4" presStyleCnt="0"/>
      <dgm:spPr/>
    </dgm:pt>
    <dgm:pt modelId="{D6762FEB-D73A-8F46-A999-6717C8979602}" type="pres">
      <dgm:prSet presAssocID="{EB339F24-1E8B-8549-B175-EE4802572C08}" presName="Name37" presStyleLbl="parChTrans1D3" presStyleIdx="0" presStyleCnt="1"/>
      <dgm:spPr/>
    </dgm:pt>
    <dgm:pt modelId="{F4B28005-DCD3-B94C-A9E9-C5AA2D24780D}" type="pres">
      <dgm:prSet presAssocID="{E6FFACD3-D29F-754A-AC71-7E7ADB33F713}" presName="hierRoot2" presStyleCnt="0">
        <dgm:presLayoutVars>
          <dgm:hierBranch val="init"/>
        </dgm:presLayoutVars>
      </dgm:prSet>
      <dgm:spPr/>
    </dgm:pt>
    <dgm:pt modelId="{134FB97C-F646-804E-8D63-4BD03961B788}" type="pres">
      <dgm:prSet presAssocID="{E6FFACD3-D29F-754A-AC71-7E7ADB33F713}" presName="rootComposite" presStyleCnt="0"/>
      <dgm:spPr/>
    </dgm:pt>
    <dgm:pt modelId="{528505F0-3209-BE4C-9967-0F92AE1F7E99}" type="pres">
      <dgm:prSet presAssocID="{E6FFACD3-D29F-754A-AC71-7E7ADB33F713}" presName="rootText" presStyleLbl="node3" presStyleIdx="0" presStyleCnt="1">
        <dgm:presLayoutVars>
          <dgm:chPref val="3"/>
        </dgm:presLayoutVars>
      </dgm:prSet>
      <dgm:spPr/>
    </dgm:pt>
    <dgm:pt modelId="{B590D526-1957-7544-A3E0-8B61528F052B}" type="pres">
      <dgm:prSet presAssocID="{E6FFACD3-D29F-754A-AC71-7E7ADB33F713}" presName="rootConnector" presStyleLbl="node3" presStyleIdx="0" presStyleCnt="1"/>
      <dgm:spPr/>
    </dgm:pt>
    <dgm:pt modelId="{F959E2C7-F3F4-FF43-8E51-1FF1646893AB}" type="pres">
      <dgm:prSet presAssocID="{E6FFACD3-D29F-754A-AC71-7E7ADB33F713}" presName="hierChild4" presStyleCnt="0"/>
      <dgm:spPr/>
    </dgm:pt>
    <dgm:pt modelId="{03144028-187E-F646-9122-D23E859E661C}" type="pres">
      <dgm:prSet presAssocID="{E6FFACD3-D29F-754A-AC71-7E7ADB33F713}" presName="hierChild5" presStyleCnt="0"/>
      <dgm:spPr/>
    </dgm:pt>
    <dgm:pt modelId="{6AA38559-F449-174F-A236-ACA6EFA01491}" type="pres">
      <dgm:prSet presAssocID="{DBE0E374-9581-984B-B5E2-D263A28EB0E1}" presName="hierChild5" presStyleCnt="0"/>
      <dgm:spPr/>
    </dgm:pt>
    <dgm:pt modelId="{34D7475D-43FF-DE41-9083-9F2CBD2C061F}" type="pres">
      <dgm:prSet presAssocID="{A1D19CF7-4842-1B44-B9E9-831B36BC0AA8}" presName="Name37" presStyleLbl="parChTrans1D2" presStyleIdx="2" presStyleCnt="3"/>
      <dgm:spPr/>
    </dgm:pt>
    <dgm:pt modelId="{015BF4DA-D3BE-814C-B4C8-F2AC76D40D3D}" type="pres">
      <dgm:prSet presAssocID="{35E42FAE-E578-6D42-AE5F-82507679E5E1}" presName="hierRoot2" presStyleCnt="0">
        <dgm:presLayoutVars>
          <dgm:hierBranch val="init"/>
        </dgm:presLayoutVars>
      </dgm:prSet>
      <dgm:spPr/>
    </dgm:pt>
    <dgm:pt modelId="{AADE6583-FFBF-3B48-9521-218AFB82CB00}" type="pres">
      <dgm:prSet presAssocID="{35E42FAE-E578-6D42-AE5F-82507679E5E1}" presName="rootComposite" presStyleCnt="0"/>
      <dgm:spPr/>
    </dgm:pt>
    <dgm:pt modelId="{60010289-FC44-C64B-BF5D-85112DE39252}" type="pres">
      <dgm:prSet presAssocID="{35E42FAE-E578-6D42-AE5F-82507679E5E1}" presName="rootText" presStyleLbl="node2" presStyleIdx="2" presStyleCnt="3">
        <dgm:presLayoutVars>
          <dgm:chPref val="3"/>
        </dgm:presLayoutVars>
      </dgm:prSet>
      <dgm:spPr/>
    </dgm:pt>
    <dgm:pt modelId="{656D1A3A-2AA3-B240-9B4E-073BB7CFCC17}" type="pres">
      <dgm:prSet presAssocID="{35E42FAE-E578-6D42-AE5F-82507679E5E1}" presName="rootConnector" presStyleLbl="node2" presStyleIdx="2" presStyleCnt="3"/>
      <dgm:spPr/>
    </dgm:pt>
    <dgm:pt modelId="{5E970DE7-7A63-7444-93BB-FD16E2D214D1}" type="pres">
      <dgm:prSet presAssocID="{35E42FAE-E578-6D42-AE5F-82507679E5E1}" presName="hierChild4" presStyleCnt="0"/>
      <dgm:spPr/>
    </dgm:pt>
    <dgm:pt modelId="{00663402-42AE-2F4B-BD5F-96F0F39A0676}" type="pres">
      <dgm:prSet presAssocID="{35E42FAE-E578-6D42-AE5F-82507679E5E1}" presName="hierChild5" presStyleCnt="0"/>
      <dgm:spPr/>
    </dgm:pt>
    <dgm:pt modelId="{0BB569E8-E8A2-8043-AA85-D9AFC647B51D}" type="pres">
      <dgm:prSet presAssocID="{289A0808-FEF0-1442-927F-6D42FD55656B}" presName="hierChild3" presStyleCnt="0"/>
      <dgm:spPr/>
    </dgm:pt>
  </dgm:ptLst>
  <dgm:cxnLst>
    <dgm:cxn modelId="{185E4106-15AC-C14B-8861-4D48EFEB2389}" type="presOf" srcId="{3B96D42C-A7A5-A040-AC11-7BA84DBE451C}" destId="{007C1190-15E8-FE46-98F7-F827C451CC27}" srcOrd="0" destOrd="0" presId="urn:microsoft.com/office/officeart/2005/8/layout/orgChart1"/>
    <dgm:cxn modelId="{6B24E812-43D7-AD41-9A9B-D55E53F17B07}" type="presOf" srcId="{DBE0E374-9581-984B-B5E2-D263A28EB0E1}" destId="{6645CDB8-5143-9B41-BC53-390C4713684C}" srcOrd="1" destOrd="0" presId="urn:microsoft.com/office/officeart/2005/8/layout/orgChart1"/>
    <dgm:cxn modelId="{8B725C28-69A0-C44B-AB8A-9EB71ADCA7A6}" srcId="{289A0808-FEF0-1442-927F-6D42FD55656B}" destId="{4447D670-67F5-8746-9C36-B57A4AE49EEF}" srcOrd="0" destOrd="0" parTransId="{221E5BD7-F620-5F46-9802-8BAAF516A8E5}" sibTransId="{AA95E143-668B-9C42-9912-A1911B41B3A1}"/>
    <dgm:cxn modelId="{C43AE561-D6BD-7E4D-9C94-DDA5550F75C5}" type="presOf" srcId="{35E42FAE-E578-6D42-AE5F-82507679E5E1}" destId="{656D1A3A-2AA3-B240-9B4E-073BB7CFCC17}" srcOrd="1" destOrd="0" presId="urn:microsoft.com/office/officeart/2005/8/layout/orgChart1"/>
    <dgm:cxn modelId="{5F22B844-2C50-BD45-805F-9D178A094849}" type="presOf" srcId="{E6FFACD3-D29F-754A-AC71-7E7ADB33F713}" destId="{528505F0-3209-BE4C-9967-0F92AE1F7E99}" srcOrd="0" destOrd="0" presId="urn:microsoft.com/office/officeart/2005/8/layout/orgChart1"/>
    <dgm:cxn modelId="{92B82867-6812-5746-BED9-372C53FA6C15}" type="presOf" srcId="{35E42FAE-E578-6D42-AE5F-82507679E5E1}" destId="{60010289-FC44-C64B-BF5D-85112DE39252}" srcOrd="0" destOrd="0" presId="urn:microsoft.com/office/officeart/2005/8/layout/orgChart1"/>
    <dgm:cxn modelId="{B4C0164E-1643-754E-8541-B79013BF3F60}" type="presOf" srcId="{4447D670-67F5-8746-9C36-B57A4AE49EEF}" destId="{C00B63F4-75B1-9D42-9AD9-45C4C68AEC1C}" srcOrd="0" destOrd="0" presId="urn:microsoft.com/office/officeart/2005/8/layout/orgChart1"/>
    <dgm:cxn modelId="{646A3456-B3AE-4E4A-A7CC-904A5BD10958}" type="presOf" srcId="{DBE0E374-9581-984B-B5E2-D263A28EB0E1}" destId="{9733BD38-D8D6-BC4A-B017-A52B480138E4}" srcOrd="0" destOrd="0" presId="urn:microsoft.com/office/officeart/2005/8/layout/orgChart1"/>
    <dgm:cxn modelId="{BB9F6056-8D6D-BA45-86FF-9FB215FA7345}" srcId="{289A0808-FEF0-1442-927F-6D42FD55656B}" destId="{35E42FAE-E578-6D42-AE5F-82507679E5E1}" srcOrd="2" destOrd="0" parTransId="{A1D19CF7-4842-1B44-B9E9-831B36BC0AA8}" sibTransId="{6FD2648B-6EAB-C141-AD09-4023D5CF735B}"/>
    <dgm:cxn modelId="{48AC7A59-1CEE-0F47-96D1-9EEDE92A816C}" type="presOf" srcId="{4447D670-67F5-8746-9C36-B57A4AE49EEF}" destId="{26F8DDEE-22D0-A349-8229-01F777D6D237}" srcOrd="1" destOrd="0" presId="urn:microsoft.com/office/officeart/2005/8/layout/orgChart1"/>
    <dgm:cxn modelId="{1753F088-BD9D-A045-84F5-D5F1D1AB9A65}" type="presOf" srcId="{289A0808-FEF0-1442-927F-6D42FD55656B}" destId="{93F2F79F-3B5F-1648-AAB8-C8622FCF6ED5}" srcOrd="1" destOrd="0" presId="urn:microsoft.com/office/officeart/2005/8/layout/orgChart1"/>
    <dgm:cxn modelId="{5AFA0CB3-A7A7-D346-B73F-226ED3D49862}" srcId="{289A0808-FEF0-1442-927F-6D42FD55656B}" destId="{DBE0E374-9581-984B-B5E2-D263A28EB0E1}" srcOrd="1" destOrd="0" parTransId="{3B96D42C-A7A5-A040-AC11-7BA84DBE451C}" sibTransId="{EF01AE1D-6F78-BD41-BFC2-96071DB71BD2}"/>
    <dgm:cxn modelId="{14FBBDB3-6A61-3E43-9372-B14D7D8291EA}" type="presOf" srcId="{1202C5AC-C982-094C-916C-3AD3E0A1F2D3}" destId="{360F4543-C104-BE45-AF3E-6BD04B73472D}" srcOrd="0" destOrd="0" presId="urn:microsoft.com/office/officeart/2005/8/layout/orgChart1"/>
    <dgm:cxn modelId="{E1F081B5-063A-4341-83DD-6C56ACEC6A37}" type="presOf" srcId="{221E5BD7-F620-5F46-9802-8BAAF516A8E5}" destId="{CF04FC00-C4CA-CD4D-849F-9EAD5C06FD93}" srcOrd="0" destOrd="0" presId="urn:microsoft.com/office/officeart/2005/8/layout/orgChart1"/>
    <dgm:cxn modelId="{4DEF92B9-5851-BA47-A3D6-82C71E59C629}" type="presOf" srcId="{A1D19CF7-4842-1B44-B9E9-831B36BC0AA8}" destId="{34D7475D-43FF-DE41-9083-9F2CBD2C061F}" srcOrd="0" destOrd="0" presId="urn:microsoft.com/office/officeart/2005/8/layout/orgChart1"/>
    <dgm:cxn modelId="{664F3FBB-7692-3444-992F-162FF45D1D05}" type="presOf" srcId="{EB339F24-1E8B-8549-B175-EE4802572C08}" destId="{D6762FEB-D73A-8F46-A999-6717C8979602}" srcOrd="0" destOrd="0" presId="urn:microsoft.com/office/officeart/2005/8/layout/orgChart1"/>
    <dgm:cxn modelId="{74189EC1-86BF-1940-8730-CB3FFBC7AB67}" srcId="{1202C5AC-C982-094C-916C-3AD3E0A1F2D3}" destId="{289A0808-FEF0-1442-927F-6D42FD55656B}" srcOrd="0" destOrd="0" parTransId="{D049F511-06C7-5744-B2DE-FFEE364272C7}" sibTransId="{10C2FA5C-B150-A849-8510-EEFA8755B304}"/>
    <dgm:cxn modelId="{5B581BC9-92F1-824B-B361-9751E2E24A71}" srcId="{DBE0E374-9581-984B-B5E2-D263A28EB0E1}" destId="{E6FFACD3-D29F-754A-AC71-7E7ADB33F713}" srcOrd="0" destOrd="0" parTransId="{EB339F24-1E8B-8549-B175-EE4802572C08}" sibTransId="{A2FE2BDE-65A6-1C4D-95B3-F481AFDE0A50}"/>
    <dgm:cxn modelId="{2A162ED4-1CB0-A64E-AF5B-F63E9B41B77A}" type="presOf" srcId="{289A0808-FEF0-1442-927F-6D42FD55656B}" destId="{2E10A6EC-9F54-AC42-9E51-01CDBC390E85}" srcOrd="0" destOrd="0" presId="urn:microsoft.com/office/officeart/2005/8/layout/orgChart1"/>
    <dgm:cxn modelId="{8CE990FF-7FB1-1B4F-B2A4-06E6F707F995}" type="presOf" srcId="{E6FFACD3-D29F-754A-AC71-7E7ADB33F713}" destId="{B590D526-1957-7544-A3E0-8B61528F052B}" srcOrd="1" destOrd="0" presId="urn:microsoft.com/office/officeart/2005/8/layout/orgChart1"/>
    <dgm:cxn modelId="{6049BA85-A344-724F-94AB-A09D7E77A1C2}" type="presParOf" srcId="{360F4543-C104-BE45-AF3E-6BD04B73472D}" destId="{38A6936F-BFD4-504F-ADB9-5572AC9DC2C4}" srcOrd="0" destOrd="0" presId="urn:microsoft.com/office/officeart/2005/8/layout/orgChart1"/>
    <dgm:cxn modelId="{5CEE51EF-FE23-3C43-8C1B-22186BCA2447}" type="presParOf" srcId="{38A6936F-BFD4-504F-ADB9-5572AC9DC2C4}" destId="{612ED472-5BFD-1A4D-BC50-3486D49DCBCC}" srcOrd="0" destOrd="0" presId="urn:microsoft.com/office/officeart/2005/8/layout/orgChart1"/>
    <dgm:cxn modelId="{C81A2078-9EDE-434C-918B-108BF4441D18}" type="presParOf" srcId="{612ED472-5BFD-1A4D-BC50-3486D49DCBCC}" destId="{2E10A6EC-9F54-AC42-9E51-01CDBC390E85}" srcOrd="0" destOrd="0" presId="urn:microsoft.com/office/officeart/2005/8/layout/orgChart1"/>
    <dgm:cxn modelId="{A41EC2B6-F2A2-0B49-802B-2A6FD0AB5B97}" type="presParOf" srcId="{612ED472-5BFD-1A4D-BC50-3486D49DCBCC}" destId="{93F2F79F-3B5F-1648-AAB8-C8622FCF6ED5}" srcOrd="1" destOrd="0" presId="urn:microsoft.com/office/officeart/2005/8/layout/orgChart1"/>
    <dgm:cxn modelId="{9ADF4706-EB43-8D40-9F6B-2946A8DA84C5}" type="presParOf" srcId="{38A6936F-BFD4-504F-ADB9-5572AC9DC2C4}" destId="{1D70B8D6-C997-8946-8407-978CCE494677}" srcOrd="1" destOrd="0" presId="urn:microsoft.com/office/officeart/2005/8/layout/orgChart1"/>
    <dgm:cxn modelId="{55A6075E-E33E-1F43-9692-D1E9D9921AF5}" type="presParOf" srcId="{1D70B8D6-C997-8946-8407-978CCE494677}" destId="{CF04FC00-C4CA-CD4D-849F-9EAD5C06FD93}" srcOrd="0" destOrd="0" presId="urn:microsoft.com/office/officeart/2005/8/layout/orgChart1"/>
    <dgm:cxn modelId="{0B06F1B8-D066-8B49-955D-11ED1A64F7BD}" type="presParOf" srcId="{1D70B8D6-C997-8946-8407-978CCE494677}" destId="{E4CCC652-0F27-244C-A6CE-2241A458C8F8}" srcOrd="1" destOrd="0" presId="urn:microsoft.com/office/officeart/2005/8/layout/orgChart1"/>
    <dgm:cxn modelId="{FEC8C1A0-8856-8544-B8BF-5581ACE6ABFF}" type="presParOf" srcId="{E4CCC652-0F27-244C-A6CE-2241A458C8F8}" destId="{3DF458B1-ED38-BF43-831B-ED9295513511}" srcOrd="0" destOrd="0" presId="urn:microsoft.com/office/officeart/2005/8/layout/orgChart1"/>
    <dgm:cxn modelId="{E03DA7E1-17C8-FC48-A1DB-1E5601E67CF7}" type="presParOf" srcId="{3DF458B1-ED38-BF43-831B-ED9295513511}" destId="{C00B63F4-75B1-9D42-9AD9-45C4C68AEC1C}" srcOrd="0" destOrd="0" presId="urn:microsoft.com/office/officeart/2005/8/layout/orgChart1"/>
    <dgm:cxn modelId="{2E681AD8-5D76-B642-9CFF-CCE5D972B157}" type="presParOf" srcId="{3DF458B1-ED38-BF43-831B-ED9295513511}" destId="{26F8DDEE-22D0-A349-8229-01F777D6D237}" srcOrd="1" destOrd="0" presId="urn:microsoft.com/office/officeart/2005/8/layout/orgChart1"/>
    <dgm:cxn modelId="{451546FA-72BE-3143-9225-877606B47836}" type="presParOf" srcId="{E4CCC652-0F27-244C-A6CE-2241A458C8F8}" destId="{89B6DFA2-3EA0-5949-B293-7F946485A8F8}" srcOrd="1" destOrd="0" presId="urn:microsoft.com/office/officeart/2005/8/layout/orgChart1"/>
    <dgm:cxn modelId="{A09567A8-F14D-F844-A50C-CFED09C2CCC8}" type="presParOf" srcId="{E4CCC652-0F27-244C-A6CE-2241A458C8F8}" destId="{36B20A9B-DA5D-0840-8E3E-4ECC32AE2191}" srcOrd="2" destOrd="0" presId="urn:microsoft.com/office/officeart/2005/8/layout/orgChart1"/>
    <dgm:cxn modelId="{A1A9F484-8CF5-8C43-A5C4-84F5C70AF341}" type="presParOf" srcId="{1D70B8D6-C997-8946-8407-978CCE494677}" destId="{007C1190-15E8-FE46-98F7-F827C451CC27}" srcOrd="2" destOrd="0" presId="urn:microsoft.com/office/officeart/2005/8/layout/orgChart1"/>
    <dgm:cxn modelId="{09EC05FE-AF95-FC41-917C-46FFD0BAD7CC}" type="presParOf" srcId="{1D70B8D6-C997-8946-8407-978CCE494677}" destId="{9E533CD4-067D-E346-B337-32F0B27A3DCC}" srcOrd="3" destOrd="0" presId="urn:microsoft.com/office/officeart/2005/8/layout/orgChart1"/>
    <dgm:cxn modelId="{069CD893-D3B9-E846-B2AA-D8FC834862E7}" type="presParOf" srcId="{9E533CD4-067D-E346-B337-32F0B27A3DCC}" destId="{39719116-A4C8-744C-8027-C1E7739C9A7D}" srcOrd="0" destOrd="0" presId="urn:microsoft.com/office/officeart/2005/8/layout/orgChart1"/>
    <dgm:cxn modelId="{ED118448-24B6-B545-9FF7-0D516971D3E1}" type="presParOf" srcId="{39719116-A4C8-744C-8027-C1E7739C9A7D}" destId="{9733BD38-D8D6-BC4A-B017-A52B480138E4}" srcOrd="0" destOrd="0" presId="urn:microsoft.com/office/officeart/2005/8/layout/orgChart1"/>
    <dgm:cxn modelId="{2E26234E-9328-E047-AF42-E49DE2B3BA42}" type="presParOf" srcId="{39719116-A4C8-744C-8027-C1E7739C9A7D}" destId="{6645CDB8-5143-9B41-BC53-390C4713684C}" srcOrd="1" destOrd="0" presId="urn:microsoft.com/office/officeart/2005/8/layout/orgChart1"/>
    <dgm:cxn modelId="{DA82D584-B7C9-F140-86AC-6F50C44C2D42}" type="presParOf" srcId="{9E533CD4-067D-E346-B337-32F0B27A3DCC}" destId="{1CD2F0A7-D691-8B4C-8C92-FF5461266F4A}" srcOrd="1" destOrd="0" presId="urn:microsoft.com/office/officeart/2005/8/layout/orgChart1"/>
    <dgm:cxn modelId="{3A7E5A62-5C54-794C-9A5F-303D6E46671C}" type="presParOf" srcId="{1CD2F0A7-D691-8B4C-8C92-FF5461266F4A}" destId="{D6762FEB-D73A-8F46-A999-6717C8979602}" srcOrd="0" destOrd="0" presId="urn:microsoft.com/office/officeart/2005/8/layout/orgChart1"/>
    <dgm:cxn modelId="{EF6859EF-A9C8-2144-8E85-B1B292A5506F}" type="presParOf" srcId="{1CD2F0A7-D691-8B4C-8C92-FF5461266F4A}" destId="{F4B28005-DCD3-B94C-A9E9-C5AA2D24780D}" srcOrd="1" destOrd="0" presId="urn:microsoft.com/office/officeart/2005/8/layout/orgChart1"/>
    <dgm:cxn modelId="{B7372B46-387C-8F48-BA3B-40715E965320}" type="presParOf" srcId="{F4B28005-DCD3-B94C-A9E9-C5AA2D24780D}" destId="{134FB97C-F646-804E-8D63-4BD03961B788}" srcOrd="0" destOrd="0" presId="urn:microsoft.com/office/officeart/2005/8/layout/orgChart1"/>
    <dgm:cxn modelId="{1C0EDB9F-3606-F942-91B9-99BA083045A5}" type="presParOf" srcId="{134FB97C-F646-804E-8D63-4BD03961B788}" destId="{528505F0-3209-BE4C-9967-0F92AE1F7E99}" srcOrd="0" destOrd="0" presId="urn:microsoft.com/office/officeart/2005/8/layout/orgChart1"/>
    <dgm:cxn modelId="{37B2219A-34BF-1B44-AD06-071CA179E447}" type="presParOf" srcId="{134FB97C-F646-804E-8D63-4BD03961B788}" destId="{B590D526-1957-7544-A3E0-8B61528F052B}" srcOrd="1" destOrd="0" presId="urn:microsoft.com/office/officeart/2005/8/layout/orgChart1"/>
    <dgm:cxn modelId="{CC5B990B-6B2A-6D45-9BC0-40C800D53DF8}" type="presParOf" srcId="{F4B28005-DCD3-B94C-A9E9-C5AA2D24780D}" destId="{F959E2C7-F3F4-FF43-8E51-1FF1646893AB}" srcOrd="1" destOrd="0" presId="urn:microsoft.com/office/officeart/2005/8/layout/orgChart1"/>
    <dgm:cxn modelId="{3B2A0132-CF1B-3248-9F88-1E76FD807EA4}" type="presParOf" srcId="{F4B28005-DCD3-B94C-A9E9-C5AA2D24780D}" destId="{03144028-187E-F646-9122-D23E859E661C}" srcOrd="2" destOrd="0" presId="urn:microsoft.com/office/officeart/2005/8/layout/orgChart1"/>
    <dgm:cxn modelId="{14BAEF88-15E0-E54C-AD73-8CCABF6EB4B0}" type="presParOf" srcId="{9E533CD4-067D-E346-B337-32F0B27A3DCC}" destId="{6AA38559-F449-174F-A236-ACA6EFA01491}" srcOrd="2" destOrd="0" presId="urn:microsoft.com/office/officeart/2005/8/layout/orgChart1"/>
    <dgm:cxn modelId="{FE405EF4-BF40-C54E-B641-1BA1CFE3B518}" type="presParOf" srcId="{1D70B8D6-C997-8946-8407-978CCE494677}" destId="{34D7475D-43FF-DE41-9083-9F2CBD2C061F}" srcOrd="4" destOrd="0" presId="urn:microsoft.com/office/officeart/2005/8/layout/orgChart1"/>
    <dgm:cxn modelId="{BF8EDDE7-787C-F24A-B33D-D03E4FFAC8D5}" type="presParOf" srcId="{1D70B8D6-C997-8946-8407-978CCE494677}" destId="{015BF4DA-D3BE-814C-B4C8-F2AC76D40D3D}" srcOrd="5" destOrd="0" presId="urn:microsoft.com/office/officeart/2005/8/layout/orgChart1"/>
    <dgm:cxn modelId="{4D5EE7C1-924F-E141-91E6-1EF39881DC9D}" type="presParOf" srcId="{015BF4DA-D3BE-814C-B4C8-F2AC76D40D3D}" destId="{AADE6583-FFBF-3B48-9521-218AFB82CB00}" srcOrd="0" destOrd="0" presId="urn:microsoft.com/office/officeart/2005/8/layout/orgChart1"/>
    <dgm:cxn modelId="{A803BFDE-601B-994B-A718-95766DAA642F}" type="presParOf" srcId="{AADE6583-FFBF-3B48-9521-218AFB82CB00}" destId="{60010289-FC44-C64B-BF5D-85112DE39252}" srcOrd="0" destOrd="0" presId="urn:microsoft.com/office/officeart/2005/8/layout/orgChart1"/>
    <dgm:cxn modelId="{E3620C78-CDC8-624D-84FE-B63A6B64D1F0}" type="presParOf" srcId="{AADE6583-FFBF-3B48-9521-218AFB82CB00}" destId="{656D1A3A-2AA3-B240-9B4E-073BB7CFCC17}" srcOrd="1" destOrd="0" presId="urn:microsoft.com/office/officeart/2005/8/layout/orgChart1"/>
    <dgm:cxn modelId="{7F9851B9-9353-2740-94DE-CFCD862631B6}" type="presParOf" srcId="{015BF4DA-D3BE-814C-B4C8-F2AC76D40D3D}" destId="{5E970DE7-7A63-7444-93BB-FD16E2D214D1}" srcOrd="1" destOrd="0" presId="urn:microsoft.com/office/officeart/2005/8/layout/orgChart1"/>
    <dgm:cxn modelId="{E5399D8E-3F63-B148-96F5-569B3AA33A25}" type="presParOf" srcId="{015BF4DA-D3BE-814C-B4C8-F2AC76D40D3D}" destId="{00663402-42AE-2F4B-BD5F-96F0F39A0676}" srcOrd="2" destOrd="0" presId="urn:microsoft.com/office/officeart/2005/8/layout/orgChart1"/>
    <dgm:cxn modelId="{2AB36822-29E1-3447-86D4-0389DE886BEF}" type="presParOf" srcId="{38A6936F-BFD4-504F-ADB9-5572AC9DC2C4}" destId="{0BB569E8-E8A2-8043-AA85-D9AFC647B51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D7475D-43FF-DE41-9083-9F2CBD2C061F}">
      <dsp:nvSpPr>
        <dsp:cNvPr id="0" name=""/>
        <dsp:cNvSpPr/>
      </dsp:nvSpPr>
      <dsp:spPr>
        <a:xfrm>
          <a:off x="2137727" y="640406"/>
          <a:ext cx="1512457" cy="262492"/>
        </a:xfrm>
        <a:custGeom>
          <a:avLst/>
          <a:gdLst/>
          <a:ahLst/>
          <a:cxnLst/>
          <a:rect l="0" t="0" r="0" b="0"/>
          <a:pathLst>
            <a:path>
              <a:moveTo>
                <a:pt x="0" y="0"/>
              </a:moveTo>
              <a:lnTo>
                <a:pt x="0" y="131577"/>
              </a:lnTo>
              <a:lnTo>
                <a:pt x="1516276" y="131577"/>
              </a:lnTo>
              <a:lnTo>
                <a:pt x="1516276" y="2631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762FEB-D73A-8F46-A999-6717C8979602}">
      <dsp:nvSpPr>
        <dsp:cNvPr id="0" name=""/>
        <dsp:cNvSpPr/>
      </dsp:nvSpPr>
      <dsp:spPr>
        <a:xfrm>
          <a:off x="1637741" y="1527881"/>
          <a:ext cx="187494" cy="574983"/>
        </a:xfrm>
        <a:custGeom>
          <a:avLst/>
          <a:gdLst/>
          <a:ahLst/>
          <a:cxnLst/>
          <a:rect l="0" t="0" r="0" b="0"/>
          <a:pathLst>
            <a:path>
              <a:moveTo>
                <a:pt x="0" y="0"/>
              </a:moveTo>
              <a:lnTo>
                <a:pt x="0" y="576435"/>
              </a:lnTo>
              <a:lnTo>
                <a:pt x="187968" y="5764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7C1190-15E8-FE46-98F7-F827C451CC27}">
      <dsp:nvSpPr>
        <dsp:cNvPr id="0" name=""/>
        <dsp:cNvSpPr/>
      </dsp:nvSpPr>
      <dsp:spPr>
        <a:xfrm>
          <a:off x="2092007" y="640406"/>
          <a:ext cx="91440" cy="262492"/>
        </a:xfrm>
        <a:custGeom>
          <a:avLst/>
          <a:gdLst/>
          <a:ahLst/>
          <a:cxnLst/>
          <a:rect l="0" t="0" r="0" b="0"/>
          <a:pathLst>
            <a:path>
              <a:moveTo>
                <a:pt x="45720" y="0"/>
              </a:moveTo>
              <a:lnTo>
                <a:pt x="45720" y="2631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04FC00-C4CA-CD4D-849F-9EAD5C06FD93}">
      <dsp:nvSpPr>
        <dsp:cNvPr id="0" name=""/>
        <dsp:cNvSpPr/>
      </dsp:nvSpPr>
      <dsp:spPr>
        <a:xfrm>
          <a:off x="625269" y="640406"/>
          <a:ext cx="1512457" cy="262492"/>
        </a:xfrm>
        <a:custGeom>
          <a:avLst/>
          <a:gdLst/>
          <a:ahLst/>
          <a:cxnLst/>
          <a:rect l="0" t="0" r="0" b="0"/>
          <a:pathLst>
            <a:path>
              <a:moveTo>
                <a:pt x="1516276" y="0"/>
              </a:moveTo>
              <a:lnTo>
                <a:pt x="1516276" y="131577"/>
              </a:lnTo>
              <a:lnTo>
                <a:pt x="0" y="131577"/>
              </a:lnTo>
              <a:lnTo>
                <a:pt x="0" y="2631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10A6EC-9F54-AC42-9E51-01CDBC390E85}">
      <dsp:nvSpPr>
        <dsp:cNvPr id="0" name=""/>
        <dsp:cNvSpPr/>
      </dsp:nvSpPr>
      <dsp:spPr>
        <a:xfrm>
          <a:off x="1512744" y="15423"/>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Dean of Faculty of Science, Business &amp; Enterprise</a:t>
          </a:r>
        </a:p>
      </dsp:txBody>
      <dsp:txXfrm>
        <a:off x="1512744" y="15423"/>
        <a:ext cx="1249965" cy="624982"/>
      </dsp:txXfrm>
    </dsp:sp>
    <dsp:sp modelId="{C00B63F4-75B1-9D42-9AD9-45C4C68AEC1C}">
      <dsp:nvSpPr>
        <dsp:cNvPr id="0" name=""/>
        <dsp:cNvSpPr/>
      </dsp:nvSpPr>
      <dsp:spPr>
        <a:xfrm>
          <a:off x="287" y="902898"/>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Head of School</a:t>
          </a:r>
        </a:p>
      </dsp:txBody>
      <dsp:txXfrm>
        <a:off x="287" y="902898"/>
        <a:ext cx="1249965" cy="624982"/>
      </dsp:txXfrm>
    </dsp:sp>
    <dsp:sp modelId="{9733BD38-D8D6-BC4A-B017-A52B480138E4}">
      <dsp:nvSpPr>
        <dsp:cNvPr id="0" name=""/>
        <dsp:cNvSpPr/>
      </dsp:nvSpPr>
      <dsp:spPr>
        <a:xfrm>
          <a:off x="1512744" y="902898"/>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Head of School</a:t>
          </a:r>
        </a:p>
      </dsp:txBody>
      <dsp:txXfrm>
        <a:off x="1512744" y="902898"/>
        <a:ext cx="1249965" cy="624982"/>
      </dsp:txXfrm>
    </dsp:sp>
    <dsp:sp modelId="{528505F0-3209-BE4C-9967-0F92AE1F7E99}">
      <dsp:nvSpPr>
        <dsp:cNvPr id="0" name=""/>
        <dsp:cNvSpPr/>
      </dsp:nvSpPr>
      <dsp:spPr>
        <a:xfrm>
          <a:off x="1825236" y="1790373"/>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Senior Lecturer</a:t>
          </a:r>
        </a:p>
      </dsp:txBody>
      <dsp:txXfrm>
        <a:off x="1825236" y="1790373"/>
        <a:ext cx="1249965" cy="624982"/>
      </dsp:txXfrm>
    </dsp:sp>
    <dsp:sp modelId="{60010289-FC44-C64B-BF5D-85112DE39252}">
      <dsp:nvSpPr>
        <dsp:cNvPr id="0" name=""/>
        <dsp:cNvSpPr/>
      </dsp:nvSpPr>
      <dsp:spPr>
        <a:xfrm>
          <a:off x="3025202" y="902898"/>
          <a:ext cx="1249965" cy="6249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Head of School</a:t>
          </a:r>
        </a:p>
      </dsp:txBody>
      <dsp:txXfrm>
        <a:off x="3025202" y="902898"/>
        <a:ext cx="1249965" cy="6249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50A93E01C4D4D8C70E6D6D53126D0" ma:contentTypeVersion="2" ma:contentTypeDescription="Create a new document." ma:contentTypeScope="" ma:versionID="e68b57bf54f6f3c3d635b676f4bb8cd9">
  <xsd:schema xmlns:xsd="http://www.w3.org/2001/XMLSchema" xmlns:xs="http://www.w3.org/2001/XMLSchema" xmlns:p="http://schemas.microsoft.com/office/2006/metadata/properties" xmlns:ns1="http://schemas.microsoft.com/sharepoint/v3" xmlns:ns2="fe5f23eb-7e15-407c-8c0d-69d1e4727211" targetNamespace="http://schemas.microsoft.com/office/2006/metadata/properties" ma:root="true" ma:fieldsID="185e4e4b1f19aee1277b37d9b7377c37" ns1:_="" ns2:_="">
    <xsd:import namespace="http://schemas.microsoft.com/sharepoint/v3"/>
    <xsd:import namespace="fe5f23eb-7e15-407c-8c0d-69d1e472721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5f23eb-7e15-407c-8c0d-69d1e472721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F84195F-9E1D-4BF6-87AC-BC23B4005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f23eb-7e15-407c-8c0d-69d1e4727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2561B-FC0F-4999-AE25-B327C343BD7D}">
  <ds:schemaRefs>
    <ds:schemaRef ds:uri="http://schemas.microsoft.com/sharepoint/v3/contenttype/forms"/>
  </ds:schemaRefs>
</ds:datastoreItem>
</file>

<file path=customXml/itemProps3.xml><?xml version="1.0" encoding="utf-8"?>
<ds:datastoreItem xmlns:ds="http://schemas.openxmlformats.org/officeDocument/2006/customXml" ds:itemID="{7A83AE00-09A2-418B-85FF-0985BDC86B7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514563-90C9-45B0-B80B-313A503EA1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1865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UC</Company>
  <LinksUpToDate>false</LinksUpToDate>
  <CharactersWithSpaces>13501</CharactersWithSpaces>
  <SharedDoc>false</SharedDoc>
  <HLinks>
    <vt:vector size="6" baseType="variant">
      <vt:variant>
        <vt:i4>3276925</vt:i4>
      </vt:variant>
      <vt:variant>
        <vt:i4>0</vt:i4>
      </vt:variant>
      <vt:variant>
        <vt:i4>0</vt:i4>
      </vt:variant>
      <vt:variant>
        <vt:i4>5</vt:i4>
      </vt:variant>
      <vt:variant>
        <vt:lpwstr>https://jobs.chester.ac.uk/wrl/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cp:lastModifiedBy>Sue Scoullar</cp:lastModifiedBy>
  <cp:revision>3</cp:revision>
  <cp:lastPrinted>2010-08-16T13:44:00Z</cp:lastPrinted>
  <dcterms:created xsi:type="dcterms:W3CDTF">2025-09-05T09:40:00Z</dcterms:created>
  <dcterms:modified xsi:type="dcterms:W3CDTF">2025-09-05T09:40:00Z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CSUTFRAQ7VZ7-91-175</vt:lpwstr>
  </property>
  <property fmtid="{D5CDD505-2E9C-101B-9397-08002B2CF9AE}" pid="3" name="_dlc_DocIdItemGuid">
    <vt:lpwstr>fbebb882-6f16-4d8e-a71f-8b5ad4aac95a</vt:lpwstr>
  </property>
  <property fmtid="{D5CDD505-2E9C-101B-9397-08002B2CF9AE}" pid="4" name="_dlc_DocIdUrl">
    <vt:lpwstr>https://portal.chester.ac.uk/hrms/_layouts/DocIdRedir.aspx?ID=CSUTFRAQ7VZ7-91-175, CSUTFRAQ7VZ7-91-175</vt:lpwstr>
  </property>
  <property fmtid="{D5CDD505-2E9C-101B-9397-08002B2CF9AE}" pid="5" name="display_urn:schemas-microsoft-com:office:office#Editor">
    <vt:lpwstr>Sue Fisher</vt:lpwstr>
  </property>
  <property fmtid="{D5CDD505-2E9C-101B-9397-08002B2CF9AE}" pid="6" name="display_urn:schemas-microsoft-com:office:office#Author">
    <vt:lpwstr>Sue Fisher</vt:lpwstr>
  </property>
  <property fmtid="{D5CDD505-2E9C-101B-9397-08002B2CF9AE}" pid="7" name="GrammarlyDocumentId">
    <vt:lpwstr>1728f3dca97ec2e712cd924c139f9d6c7bc06b0082a24eac557782db5b06bd4e</vt:lpwstr>
  </property>
</Properties>
</file>